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5B" w:rsidRPr="00ED156F" w:rsidRDefault="00A4295B" w:rsidP="00A4295B">
      <w:pPr>
        <w:pStyle w:val="1-3klase"/>
        <w:rPr>
          <w:rFonts w:ascii="Times New Roman" w:hAnsi="Times New Roman" w:cs="Times New Roman"/>
        </w:rPr>
      </w:pPr>
      <w:bookmarkStart w:id="0" w:name="_Toc84437357"/>
      <w:bookmarkStart w:id="1" w:name="_Toc84499456"/>
      <w:r w:rsidRPr="00ED156F">
        <w:rPr>
          <w:rFonts w:ascii="Times New Roman" w:hAnsi="Times New Roman" w:cs="Times New Roman"/>
        </w:rPr>
        <w:t>4. klase</w:t>
      </w:r>
      <w:bookmarkEnd w:id="0"/>
      <w:bookmarkEnd w:id="1"/>
    </w:p>
    <w:p w:rsidR="00A4295B" w:rsidRPr="00ED156F" w:rsidRDefault="00A4295B" w:rsidP="00A4295B">
      <w:pPr>
        <w:pStyle w:val="1-3tema"/>
        <w:rPr>
          <w:rFonts w:ascii="Times New Roman" w:hAnsi="Times New Roman" w:cs="Times New Roman"/>
        </w:rPr>
      </w:pPr>
      <w:bookmarkStart w:id="2" w:name="_Toc84437358"/>
      <w:bookmarkStart w:id="3" w:name="_Toc84499457"/>
      <w:r w:rsidRPr="00ED156F">
        <w:rPr>
          <w:rFonts w:ascii="Times New Roman" w:hAnsi="Times New Roman" w:cs="Times New Roman"/>
        </w:rPr>
        <w:t>Tēma: Stress</w:t>
      </w:r>
      <w:bookmarkEnd w:id="2"/>
      <w:bookmarkEnd w:id="3"/>
    </w:p>
    <w:p w:rsidR="00A4295B" w:rsidRPr="00ED156F" w:rsidRDefault="00A4295B" w:rsidP="00A4295B">
      <w:pPr>
        <w:pStyle w:val="1-3stunda"/>
        <w:rPr>
          <w:rFonts w:ascii="Times New Roman" w:hAnsi="Times New Roman" w:cs="Times New Roman"/>
        </w:rPr>
      </w:pPr>
      <w:bookmarkStart w:id="4" w:name="_Toc84499458"/>
      <w:r w:rsidRPr="00ED156F">
        <w:rPr>
          <w:rFonts w:ascii="Times New Roman" w:hAnsi="Times New Roman" w:cs="Times New Roman"/>
        </w:rPr>
        <w:t>3. nodarbība - Atbalsts cilvēkiem, kas izjūt stresu</w:t>
      </w:r>
      <w:bookmarkEnd w:id="4"/>
    </w:p>
    <w:p w:rsidR="00A4295B" w:rsidRDefault="00A4295B" w:rsidP="00A4295B">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A4295B" w:rsidRDefault="00A4295B" w:rsidP="00A4295B">
      <w:pPr>
        <w:spacing w:after="0"/>
        <w:rPr>
          <w:rFonts w:ascii="Times New Roman" w:eastAsia="Calibri Light" w:hAnsi="Times New Roman" w:cs="Times New Roman"/>
          <w:b/>
          <w:lang w:val="lv-LV"/>
        </w:rPr>
      </w:pPr>
    </w:p>
    <w:p w:rsidR="00A4295B" w:rsidRPr="00ED156F" w:rsidRDefault="00A4295B" w:rsidP="00A4295B">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A4295B" w:rsidRPr="00ED156F" w:rsidRDefault="00A4295B" w:rsidP="00A4295B">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priekšstats par to,</w:t>
      </w:r>
    </w:p>
    <w:p w:rsidR="00A4295B" w:rsidRPr="00ED156F" w:rsidRDefault="00A4295B" w:rsidP="00A4295B">
      <w:pPr>
        <w:pStyle w:val="Bulletline1"/>
        <w:numPr>
          <w:ilvl w:val="0"/>
          <w:numId w:val="24"/>
        </w:numPr>
        <w:rPr>
          <w:rFonts w:eastAsiaTheme="minorEastAsia"/>
          <w:b/>
        </w:rPr>
      </w:pPr>
      <w:r w:rsidRPr="00ED156F">
        <w:t>kā sapratīgi rīkoties stresa situācijās;</w:t>
      </w:r>
    </w:p>
    <w:p w:rsidR="00A4295B" w:rsidRPr="00ED156F" w:rsidRDefault="00A4295B" w:rsidP="00A4295B">
      <w:pPr>
        <w:pStyle w:val="Bulletline1"/>
        <w:numPr>
          <w:ilvl w:val="0"/>
          <w:numId w:val="24"/>
        </w:numPr>
        <w:rPr>
          <w:b/>
        </w:rPr>
      </w:pPr>
      <w:r w:rsidRPr="00ED156F">
        <w:t>kādi tikumi ir nepieciešami, lai izvairītos no bailēm stresa situācijās;</w:t>
      </w:r>
    </w:p>
    <w:p w:rsidR="00A4295B" w:rsidRPr="00ED156F" w:rsidRDefault="00A4295B" w:rsidP="00A4295B">
      <w:pPr>
        <w:pStyle w:val="Bulletline1"/>
        <w:numPr>
          <w:ilvl w:val="0"/>
          <w:numId w:val="24"/>
        </w:numPr>
        <w:rPr>
          <w:b/>
        </w:rPr>
      </w:pPr>
      <w:r w:rsidRPr="00ED156F">
        <w:t>kādu atbalstu sniegt cilvēkiem, kuri izjūt stresu.</w:t>
      </w:r>
    </w:p>
    <w:p w:rsidR="00A4295B" w:rsidRPr="00ED156F" w:rsidRDefault="00A4295B" w:rsidP="00A4295B">
      <w:pPr>
        <w:spacing w:after="0"/>
        <w:rPr>
          <w:rFonts w:ascii="Times New Roman" w:eastAsia="Calibri Light" w:hAnsi="Times New Roman" w:cs="Times New Roman"/>
          <w:b/>
          <w:i/>
          <w:lang w:val="lv-LV"/>
        </w:rPr>
      </w:pPr>
      <w:r w:rsidRPr="00ED156F">
        <w:rPr>
          <w:rFonts w:ascii="Times New Roman" w:eastAsia="Calibri Light" w:hAnsi="Times New Roman" w:cs="Times New Roman"/>
          <w:b/>
          <w:i/>
          <w:lang w:val="lv-LV"/>
        </w:rPr>
        <w:t>Skolēnam sāk veidoties morālais ieradums</w:t>
      </w:r>
    </w:p>
    <w:p w:rsidR="00A4295B" w:rsidRPr="00ED156F" w:rsidRDefault="00A4295B" w:rsidP="00A4295B">
      <w:pPr>
        <w:pStyle w:val="bulletline"/>
        <w:rPr>
          <w:rFonts w:eastAsiaTheme="minorEastAsia"/>
          <w:color w:val="000000" w:themeColor="text1"/>
        </w:rPr>
      </w:pPr>
      <w:r w:rsidRPr="00ED156F">
        <w:t>noteikt to, kas izraisa stresu un satraukumu un kā tas ietekmē ķermeni un uzvedību;</w:t>
      </w:r>
    </w:p>
    <w:p w:rsidR="00A4295B" w:rsidRPr="00ED156F" w:rsidRDefault="00A4295B" w:rsidP="00A4295B">
      <w:pPr>
        <w:pStyle w:val="bulletline"/>
        <w:rPr>
          <w:rFonts w:eastAsiaTheme="minorEastAsia"/>
        </w:rPr>
      </w:pPr>
      <w:r w:rsidRPr="00ED156F">
        <w:t>definēt, kāda ir atšķirība starp stresu un trauksmi;</w:t>
      </w:r>
    </w:p>
    <w:p w:rsidR="00A4295B" w:rsidRPr="00ED156F" w:rsidRDefault="00A4295B" w:rsidP="00A4295B">
      <w:pPr>
        <w:pStyle w:val="bulletline"/>
        <w:rPr>
          <w:rFonts w:eastAsiaTheme="minorEastAsia"/>
        </w:rPr>
      </w:pPr>
      <w:r w:rsidRPr="00ED156F">
        <w:t>saprast mediatoru nozīmi un noteikt, kādi tikumi nepieciešami, lai kļūtu par labu mediatoru;</w:t>
      </w:r>
    </w:p>
    <w:p w:rsidR="00A4295B" w:rsidRPr="00ED156F" w:rsidRDefault="00A4295B" w:rsidP="00A4295B">
      <w:pPr>
        <w:pStyle w:val="bulletline"/>
        <w:rPr>
          <w:rFonts w:eastAsiaTheme="minorEastAsia"/>
        </w:rPr>
      </w:pPr>
      <w:r w:rsidRPr="00ED156F">
        <w:t>pārspriest un izmantot tikumus, kas nepieciešami, lai pārvarētu stresu.</w:t>
      </w:r>
    </w:p>
    <w:p w:rsidR="00A4295B" w:rsidRPr="00ED156F" w:rsidRDefault="00A4295B" w:rsidP="00A4295B">
      <w:pPr>
        <w:spacing w:after="0"/>
        <w:rPr>
          <w:rFonts w:ascii="Times New Roman" w:eastAsia="Calibri Light" w:hAnsi="Times New Roman" w:cs="Times New Roman"/>
          <w:lang w:val="lv-LV"/>
        </w:rPr>
      </w:pPr>
    </w:p>
    <w:p w:rsidR="00A4295B" w:rsidRPr="00ED156F" w:rsidRDefault="00A4295B" w:rsidP="00A4295B">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stress, trauksme, uztraukums, sekas, stratēģijas, konflikts.</w:t>
      </w:r>
    </w:p>
    <w:p w:rsidR="00A4295B" w:rsidRDefault="00A4295B" w:rsidP="00A4295B">
      <w:pPr>
        <w:spacing w:after="0"/>
        <w:jc w:val="center"/>
        <w:rPr>
          <w:rFonts w:ascii="Times New Roman" w:hAnsi="Times New Roman" w:cs="Times New Roman"/>
          <w:b/>
          <w:bCs/>
          <w:lang w:val="lv-LV"/>
        </w:rPr>
      </w:pPr>
    </w:p>
    <w:p w:rsidR="00A4295B" w:rsidRPr="005C2A23" w:rsidRDefault="00A4295B" w:rsidP="00A4295B">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A4295B" w:rsidRPr="00F82682" w:rsidTr="00951E7C">
        <w:tc>
          <w:tcPr>
            <w:tcW w:w="634" w:type="pct"/>
            <w:tcBorders>
              <w:top w:val="single" w:sz="4" w:space="0" w:color="auto"/>
              <w:bottom w:val="single" w:sz="4" w:space="0" w:color="auto"/>
            </w:tcBorders>
          </w:tcPr>
          <w:p w:rsidR="00A4295B" w:rsidRPr="00F82682" w:rsidRDefault="00A4295B"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A4295B" w:rsidRPr="00F82682" w:rsidRDefault="00A4295B"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A4295B" w:rsidRPr="00F82682" w:rsidRDefault="00A4295B"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A4295B" w:rsidRPr="00F82682" w:rsidTr="00951E7C">
        <w:tc>
          <w:tcPr>
            <w:tcW w:w="634" w:type="pct"/>
            <w:tcBorders>
              <w:top w:val="single" w:sz="4" w:space="0" w:color="auto"/>
            </w:tcBorders>
          </w:tcPr>
          <w:p w:rsidR="00A4295B" w:rsidRPr="00B85A99" w:rsidRDefault="00A4295B"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A4295B" w:rsidRPr="00F14767" w:rsidRDefault="00A4295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14767">
              <w:rPr>
                <w:b w:val="0"/>
                <w:bCs w:val="0"/>
                <w:sz w:val="22"/>
                <w:szCs w:val="22"/>
              </w:rPr>
              <w:t>Dzīvība, brīvība</w:t>
            </w:r>
          </w:p>
        </w:tc>
        <w:tc>
          <w:tcPr>
            <w:tcW w:w="2183" w:type="pct"/>
            <w:tcBorders>
              <w:top w:val="single" w:sz="4" w:space="0" w:color="auto"/>
            </w:tcBorders>
          </w:tcPr>
          <w:p w:rsidR="00A4295B" w:rsidRPr="00F14767" w:rsidRDefault="00A4295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Rūpes, mīlestība, h</w:t>
            </w:r>
            <w:r w:rsidRPr="00F14767">
              <w:rPr>
                <w:b w:val="0"/>
                <w:bCs w:val="0"/>
                <w:sz w:val="22"/>
                <w:szCs w:val="22"/>
              </w:rPr>
              <w:t>armonija, miers</w:t>
            </w:r>
          </w:p>
        </w:tc>
      </w:tr>
      <w:tr w:rsidR="00A4295B" w:rsidRPr="00F82682" w:rsidTr="00951E7C">
        <w:tc>
          <w:tcPr>
            <w:tcW w:w="634" w:type="pct"/>
            <w:tcBorders>
              <w:bottom w:val="single" w:sz="4" w:space="0" w:color="auto"/>
            </w:tcBorders>
          </w:tcPr>
          <w:p w:rsidR="00A4295B" w:rsidRPr="00B85A99" w:rsidRDefault="00A4295B"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A4295B" w:rsidRPr="00F14767" w:rsidRDefault="00A4295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14767">
              <w:rPr>
                <w:b w:val="0"/>
                <w:bCs w:val="0"/>
                <w:sz w:val="22"/>
                <w:szCs w:val="22"/>
              </w:rPr>
              <w:t xml:space="preserve">Gudrība, līdzcietība, </w:t>
            </w:r>
            <w:r>
              <w:rPr>
                <w:b w:val="0"/>
                <w:bCs w:val="0"/>
                <w:sz w:val="22"/>
                <w:szCs w:val="22"/>
              </w:rPr>
              <w:t xml:space="preserve">laipnība </w:t>
            </w:r>
          </w:p>
        </w:tc>
        <w:tc>
          <w:tcPr>
            <w:tcW w:w="2183" w:type="pct"/>
            <w:tcBorders>
              <w:bottom w:val="single" w:sz="4" w:space="0" w:color="auto"/>
            </w:tcBorders>
          </w:tcPr>
          <w:p w:rsidR="00A4295B" w:rsidRPr="00F14767" w:rsidRDefault="00A4295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14767">
              <w:rPr>
                <w:b w:val="0"/>
                <w:bCs w:val="0"/>
                <w:sz w:val="22"/>
                <w:szCs w:val="22"/>
              </w:rPr>
              <w:t xml:space="preserve">Līdzjūtība, </w:t>
            </w:r>
            <w:r>
              <w:rPr>
                <w:b w:val="0"/>
                <w:bCs w:val="0"/>
                <w:sz w:val="22"/>
                <w:szCs w:val="22"/>
              </w:rPr>
              <w:t>empātija, izpalīdzība</w:t>
            </w:r>
          </w:p>
        </w:tc>
      </w:tr>
    </w:tbl>
    <w:p w:rsidR="00A4295B" w:rsidRDefault="00A4295B" w:rsidP="00A4295B">
      <w:pPr>
        <w:spacing w:after="0"/>
        <w:rPr>
          <w:rFonts w:ascii="Times New Roman" w:eastAsia="Calibri Light" w:hAnsi="Times New Roman" w:cs="Times New Roman"/>
          <w:b/>
          <w:lang w:val="lv-LV"/>
        </w:rPr>
      </w:pPr>
    </w:p>
    <w:p w:rsidR="00A4295B" w:rsidRPr="00ED156F" w:rsidRDefault="00A4295B" w:rsidP="00A4295B">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A4295B" w:rsidRPr="00ED156F" w:rsidRDefault="00A4295B" w:rsidP="00A4295B">
      <w:pPr>
        <w:pStyle w:val="Bulletline1"/>
        <w:numPr>
          <w:ilvl w:val="0"/>
          <w:numId w:val="24"/>
        </w:numPr>
        <w:rPr>
          <w:b/>
          <w:color w:val="000000"/>
        </w:rPr>
      </w:pPr>
      <w:r w:rsidRPr="00ED156F">
        <w:rPr>
          <w:i/>
        </w:rPr>
        <w:t xml:space="preserve">PowerPoint </w:t>
      </w:r>
      <w:r w:rsidRPr="00ED156F">
        <w:t>prezentācija “Atbalsts cilvēkiem, kas izjūt stresu”.</w:t>
      </w:r>
    </w:p>
    <w:p w:rsidR="00A4295B" w:rsidRDefault="00A4295B" w:rsidP="00A4295B">
      <w:pPr>
        <w:pBdr>
          <w:top w:val="nil"/>
          <w:left w:val="nil"/>
          <w:bottom w:val="nil"/>
          <w:right w:val="nil"/>
          <w:between w:val="nil"/>
        </w:pBdr>
        <w:spacing w:after="0"/>
        <w:rPr>
          <w:rFonts w:ascii="Times New Roman" w:eastAsia="Calibri Light" w:hAnsi="Times New Roman" w:cs="Times New Roman"/>
          <w:b/>
          <w:lang w:val="lv-LV"/>
        </w:rPr>
      </w:pPr>
    </w:p>
    <w:p w:rsidR="00A4295B" w:rsidRPr="00ED156F" w:rsidRDefault="00A4295B" w:rsidP="00A4295B">
      <w:pPr>
        <w:pBdr>
          <w:top w:val="nil"/>
          <w:left w:val="nil"/>
          <w:bottom w:val="nil"/>
          <w:right w:val="nil"/>
          <w:between w:val="nil"/>
        </w:pBd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A4295B" w:rsidRPr="00ED156F" w:rsidRDefault="00A4295B" w:rsidP="00A4295B">
      <w:pPr>
        <w:pStyle w:val="ListParagraph"/>
        <w:numPr>
          <w:ilvl w:val="0"/>
          <w:numId w:val="247"/>
        </w:numPr>
      </w:pPr>
      <w:r w:rsidRPr="00ED156F">
        <w:t xml:space="preserve">Kas palīdzēja dziedātājai Patrišai (Patrīcija Ksenija Cuprijanoviča), kad viņš piedzīvoja trauksmi? </w:t>
      </w:r>
    </w:p>
    <w:p w:rsidR="00A4295B" w:rsidRPr="00ED156F" w:rsidRDefault="00A4295B" w:rsidP="00A4295B">
      <w:pPr>
        <w:pStyle w:val="ListParagraph"/>
        <w:numPr>
          <w:ilvl w:val="0"/>
          <w:numId w:val="247"/>
        </w:numPr>
      </w:pPr>
      <w:r w:rsidRPr="00ED156F">
        <w:t xml:space="preserve">Kādus tikumus dziedātāja Patriša izrādīja, daloties ar savu stāstu? </w:t>
      </w:r>
    </w:p>
    <w:p w:rsidR="00A4295B" w:rsidRPr="00ED156F" w:rsidRDefault="00A4295B" w:rsidP="00A4295B">
      <w:pPr>
        <w:pStyle w:val="ListParagraph"/>
        <w:numPr>
          <w:ilvl w:val="0"/>
          <w:numId w:val="247"/>
        </w:numPr>
      </w:pPr>
      <w:r w:rsidRPr="00ED156F">
        <w:t xml:space="preserve">Kādas ir sekas īstermiņā un ilgtermiņā tad, ja izvairies no tā, kas tevi biedē, un tad, ja stājies savām bailēm pretī? </w:t>
      </w:r>
    </w:p>
    <w:p w:rsidR="00A4295B" w:rsidRPr="00ED156F" w:rsidRDefault="00A4295B" w:rsidP="00A4295B">
      <w:pPr>
        <w:pStyle w:val="ListParagraph"/>
        <w:numPr>
          <w:ilvl w:val="0"/>
          <w:numId w:val="247"/>
        </w:numPr>
      </w:pPr>
      <w:r w:rsidRPr="00ED156F">
        <w:t xml:space="preserve">Kādas pretrunas tu saskati šajā morālajā dilemmā? Kāda ir saprātīga rīcība? </w:t>
      </w:r>
    </w:p>
    <w:p w:rsidR="00A4295B" w:rsidRPr="00ED156F" w:rsidRDefault="00A4295B" w:rsidP="00A4295B">
      <w:pPr>
        <w:pStyle w:val="ListParagraph"/>
        <w:numPr>
          <w:ilvl w:val="0"/>
          <w:numId w:val="247"/>
        </w:numPr>
        <w:rPr>
          <w:color w:val="000000"/>
        </w:rPr>
      </w:pPr>
      <w:r w:rsidRPr="00ED156F">
        <w:t>Vai šai situācijai ir vairāk nekā viens risinājums? Kādi tikumi šeit vajadzīgi?</w:t>
      </w:r>
    </w:p>
    <w:p w:rsidR="00A4295B" w:rsidRPr="00ED156F" w:rsidRDefault="00A4295B" w:rsidP="00A4295B">
      <w:pPr>
        <w:spacing w:after="0"/>
        <w:rPr>
          <w:rFonts w:ascii="Times New Roman" w:eastAsia="Calibri Light" w:hAnsi="Times New Roman" w:cs="Times New Roman"/>
          <w:b/>
          <w:lang w:val="lv-LV"/>
        </w:rPr>
      </w:pPr>
    </w:p>
    <w:p w:rsidR="00A4295B" w:rsidRPr="004534A3" w:rsidRDefault="00A4295B" w:rsidP="00A4295B">
      <w:pPr>
        <w:pStyle w:val="aktivitte"/>
        <w:pBdr>
          <w:bottom w:val="single" w:sz="4" w:space="1" w:color="auto"/>
        </w:pBdr>
        <w:spacing w:after="360"/>
        <w:jc w:val="center"/>
        <w:rPr>
          <w:sz w:val="24"/>
        </w:rPr>
      </w:pPr>
    </w:p>
    <w:p w:rsidR="00A4295B" w:rsidRPr="00ED156F" w:rsidRDefault="00A4295B" w:rsidP="00A4295B">
      <w:pPr>
        <w:pStyle w:val="aktivitte"/>
        <w:spacing w:after="360"/>
        <w:jc w:val="center"/>
      </w:pPr>
      <w:r w:rsidRPr="004534A3">
        <w:rPr>
          <w:sz w:val="24"/>
        </w:rPr>
        <w:t>Mācību aktivitātes</w:t>
      </w:r>
    </w:p>
    <w:p w:rsidR="00A4295B" w:rsidRPr="00ED156F" w:rsidRDefault="00A4295B" w:rsidP="00A4295B">
      <w:pPr>
        <w:pStyle w:val="aktivitte"/>
        <w:rPr>
          <w:rFonts w:eastAsia="Calibri"/>
        </w:rPr>
      </w:pPr>
      <w:r w:rsidRPr="00ED156F">
        <w:t>Ierosme. Slavenības atklājas (ieteicamais laiks 10 min.)</w:t>
      </w:r>
    </w:p>
    <w:p w:rsidR="00A4295B" w:rsidRPr="00ED156F" w:rsidRDefault="00A4295B" w:rsidP="00A4295B">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[2. slaids] </w:t>
      </w:r>
      <w:r w:rsidRPr="00ED156F">
        <w:rPr>
          <w:rFonts w:ascii="Times New Roman" w:eastAsia="Calibri Light" w:hAnsi="Times New Roman" w:cs="Times New Roman"/>
          <w:lang w:val="lv-LV"/>
        </w:rPr>
        <w:t>Skolotājs</w:t>
      </w:r>
      <w:r w:rsidRPr="00ED156F">
        <w:rPr>
          <w:rFonts w:ascii="Times New Roman" w:eastAsia="Calibri Light" w:hAnsi="Times New Roman" w:cs="Times New Roman"/>
          <w:b/>
          <w:lang w:val="lv-LV"/>
        </w:rPr>
        <w:t xml:space="preserve"> </w:t>
      </w:r>
      <w:r w:rsidRPr="00ED156F">
        <w:rPr>
          <w:rFonts w:ascii="Times New Roman" w:eastAsia="Calibri Light" w:hAnsi="Times New Roman" w:cs="Times New Roman"/>
          <w:lang w:val="lv-LV"/>
        </w:rPr>
        <w:t xml:space="preserve">parāda bērniem dziedātājas Patrišas (Patrīcija Ksenija Cuprijanoviča) attēlu. Ko bērni par viņu zina? Viņa ir publiski stāstījusi par savu cīņu ar stresu un trauksmi skolas laikā. Var noskatīties video šeit: </w:t>
      </w:r>
      <w:hyperlink r:id="rId11">
        <w:r w:rsidRPr="00ED156F">
          <w:rPr>
            <w:rFonts w:ascii="Times New Roman" w:eastAsia="Calibri Light" w:hAnsi="Times New Roman" w:cs="Times New Roman"/>
            <w:i/>
            <w:color w:val="0000FF"/>
            <w:u w:val="single"/>
            <w:lang w:val="lv-LV"/>
          </w:rPr>
          <w:t>https://www.youtube.com/watch?v=Nu4_EGntg90&amp;ab_channel=VBTAIInspekcija</w:t>
        </w:r>
      </w:hyperlink>
      <w:r w:rsidRPr="00ED156F">
        <w:rPr>
          <w:rFonts w:ascii="Times New Roman" w:eastAsia="Calibri Light" w:hAnsi="Times New Roman" w:cs="Times New Roman"/>
          <w:i/>
          <w:u w:val="single"/>
          <w:lang w:val="lv-LV"/>
        </w:rPr>
        <w:t xml:space="preserve"> </w:t>
      </w:r>
      <w:r w:rsidRPr="00ED156F">
        <w:rPr>
          <w:rFonts w:ascii="Times New Roman" w:eastAsia="Calibri Light" w:hAnsi="Times New Roman" w:cs="Times New Roman"/>
          <w:lang w:val="lv-LV"/>
        </w:rPr>
        <w:t>(video ilgums – 5:20).</w:t>
      </w:r>
    </w:p>
    <w:p w:rsidR="00A4295B" w:rsidRPr="00ED156F" w:rsidRDefault="00A4295B" w:rsidP="00A4295B">
      <w:pPr>
        <w:rPr>
          <w:rFonts w:ascii="Times New Roman" w:eastAsia="Calibri" w:hAnsi="Times New Roman" w:cs="Times New Roman"/>
          <w:b/>
          <w:color w:val="000000"/>
          <w:lang w:val="lv-LV"/>
        </w:rPr>
      </w:pPr>
      <w:r w:rsidRPr="00ED156F">
        <w:rPr>
          <w:rFonts w:ascii="Times New Roman" w:eastAsia="Calibri Light" w:hAnsi="Times New Roman" w:cs="Times New Roman"/>
          <w:lang w:val="lv-LV"/>
        </w:rPr>
        <w:t xml:space="preserve">Skolotājs pajautā: </w:t>
      </w:r>
      <w:r w:rsidRPr="00ED156F">
        <w:rPr>
          <w:rFonts w:ascii="Times New Roman" w:eastAsia="Calibri" w:hAnsi="Times New Roman" w:cs="Times New Roman"/>
          <w:lang w:val="lv-LV"/>
        </w:rPr>
        <w:t>“</w:t>
      </w:r>
      <w:r w:rsidRPr="00ED156F">
        <w:rPr>
          <w:rFonts w:ascii="Times New Roman" w:eastAsia="Calibri Light" w:hAnsi="Times New Roman" w:cs="Times New Roman"/>
          <w:lang w:val="lv-LV"/>
        </w:rPr>
        <w:t xml:space="preserve">Kas viņai palīdzēja? Kādus tikumus </w:t>
      </w:r>
      <w:r w:rsidRPr="00ED156F">
        <w:rPr>
          <w:rFonts w:ascii="Times New Roman" w:eastAsia="Calibri" w:hAnsi="Times New Roman" w:cs="Times New Roman"/>
          <w:lang w:val="lv-LV"/>
        </w:rPr>
        <w:t>viņa pauda</w:t>
      </w:r>
      <w:r w:rsidRPr="00ED156F">
        <w:rPr>
          <w:rFonts w:ascii="Times New Roman" w:eastAsia="Calibri Light" w:hAnsi="Times New Roman" w:cs="Times New Roman"/>
          <w:lang w:val="lv-LV"/>
        </w:rPr>
        <w:t>, daloties ar savu stāstu</w:t>
      </w:r>
      <w:r w:rsidRPr="00ED156F">
        <w:rPr>
          <w:rFonts w:ascii="Times New Roman" w:eastAsia="Calibri" w:hAnsi="Times New Roman" w:cs="Times New Roman"/>
          <w:lang w:val="lv-LV"/>
        </w:rPr>
        <w:t>?”</w:t>
      </w:r>
      <w:r w:rsidRPr="00ED156F">
        <w:rPr>
          <w:rFonts w:ascii="Times New Roman" w:eastAsia="Calibri Light" w:hAnsi="Times New Roman" w:cs="Times New Roman"/>
          <w:lang w:val="lv-LV"/>
        </w:rPr>
        <w:t xml:space="preserve"> Ir daudz citu slavenību, kas pastāstījušas par savu garīgo veselību</w:t>
      </w:r>
      <w:r w:rsidRPr="00ED156F">
        <w:rPr>
          <w:rFonts w:ascii="Times New Roman" w:eastAsia="Calibri" w:hAnsi="Times New Roman" w:cs="Times New Roman"/>
          <w:lang w:val="lv-LV"/>
        </w:rPr>
        <w:t>,</w:t>
      </w:r>
      <w:r w:rsidRPr="00ED156F">
        <w:rPr>
          <w:rFonts w:ascii="Times New Roman" w:eastAsia="Calibri Light" w:hAnsi="Times New Roman" w:cs="Times New Roman"/>
          <w:lang w:val="lv-LV"/>
        </w:rPr>
        <w:t xml:space="preserve"> vai bērni zina vēl kādu? (Princis Harijs, Selēna Gomeza, Elija Goldinga, Fredijs Flintofs). </w:t>
      </w:r>
    </w:p>
    <w:p w:rsidR="00A4295B" w:rsidRPr="00ED156F" w:rsidRDefault="00A4295B" w:rsidP="00A4295B">
      <w:pPr>
        <w:pStyle w:val="Komentri"/>
      </w:pPr>
      <w:r w:rsidRPr="00ED156F">
        <w:lastRenderedPageBreak/>
        <w:t>Kolēģu komentāri:</w:t>
      </w:r>
    </w:p>
    <w:p w:rsidR="00A4295B" w:rsidRPr="00ED156F" w:rsidRDefault="00A4295B" w:rsidP="00A4295B">
      <w:pPr>
        <w:pStyle w:val="Komentri"/>
      </w:pPr>
      <w:r w:rsidRPr="00ED156F">
        <w:t>“Piedāvāju bērniem sākotnēji atrast vienu risinājumu.”</w:t>
      </w:r>
    </w:p>
    <w:p w:rsidR="00A4295B" w:rsidRPr="00ED156F" w:rsidRDefault="00A4295B" w:rsidP="00A4295B">
      <w:pPr>
        <w:pStyle w:val="Komentri"/>
      </w:pPr>
      <w:r w:rsidRPr="00ED156F">
        <w:t>“Nodarbību sāku ar īsu apkopojumu, ko vispār esam darījuši, par ko runājuši projekta aprobācijas ietvaros.”</w:t>
      </w:r>
    </w:p>
    <w:p w:rsidR="00A4295B" w:rsidRPr="00ED156F" w:rsidRDefault="00A4295B" w:rsidP="00A4295B">
      <w:pPr>
        <w:pStyle w:val="Komentri"/>
      </w:pPr>
      <w:r w:rsidRPr="00ED156F">
        <w:t>“Attālinātais mācību process nesokas tik ātri, aizņem vairāk laika”</w:t>
      </w:r>
    </w:p>
    <w:p w:rsidR="00A4295B" w:rsidRPr="00ED156F" w:rsidRDefault="00A4295B" w:rsidP="00A4295B">
      <w:pPr>
        <w:pStyle w:val="Komentri"/>
      </w:pPr>
      <w:r w:rsidRPr="00ED156F">
        <w:t>“Bērni nezināja, kas ir Patriša.. bet domāju, ka tas šoreiz nav tik būtiski.. Es domāju, ka viņus aizkustināja šis video un viņiem tas bija saprotams.”</w:t>
      </w:r>
    </w:p>
    <w:p w:rsidR="00A4295B" w:rsidRPr="00ED156F" w:rsidRDefault="00A4295B" w:rsidP="00A4295B">
      <w:pPr>
        <w:spacing w:after="200" w:line="276" w:lineRule="auto"/>
        <w:rPr>
          <w:rFonts w:ascii="Times New Roman" w:hAnsi="Times New Roman" w:cs="Times New Roman"/>
          <w:lang w:val="lv-LV"/>
        </w:rPr>
      </w:pPr>
    </w:p>
    <w:p w:rsidR="00A4295B" w:rsidRPr="00ED156F" w:rsidRDefault="00A4295B" w:rsidP="00A4295B">
      <w:pPr>
        <w:pStyle w:val="aktivitte"/>
        <w:rPr>
          <w:rFonts w:eastAsia="Calibri" w:cs="Arial"/>
          <w:color w:val="000000" w:themeColor="text1"/>
        </w:rPr>
      </w:pPr>
      <w:r w:rsidRPr="00ED156F">
        <w:t xml:space="preserve">1. aktivitāte. Stāties pretī savām bailēm vai bēgt no tām? </w:t>
      </w:r>
      <w:r w:rsidRPr="00ED156F">
        <w:rPr>
          <w:rFonts w:eastAsia="Times New Roman"/>
          <w:bCs/>
          <w:color w:val="000000" w:themeColor="text1"/>
        </w:rPr>
        <w:t>(ieteicamais laiks 5 min.)</w:t>
      </w:r>
    </w:p>
    <w:p w:rsidR="00A4295B" w:rsidRPr="00ED156F" w:rsidRDefault="00A4295B" w:rsidP="00A4295B">
      <w:pPr>
        <w:spacing w:after="200" w:line="276" w:lineRule="auto"/>
        <w:rPr>
          <w:rFonts w:ascii="Times New Roman" w:eastAsia="Calibri Light" w:hAnsi="Times New Roman" w:cs="Times New Roman"/>
          <w:b/>
          <w:bCs/>
          <w:color w:val="000000" w:themeColor="text1"/>
          <w:lang w:val="lv-LV"/>
        </w:rPr>
      </w:pPr>
      <w:r w:rsidRPr="00ED156F">
        <w:rPr>
          <w:rFonts w:ascii="Times New Roman" w:eastAsia="Calibri Light" w:hAnsi="Times New Roman" w:cs="Times New Roman"/>
          <w:b/>
          <w:lang w:val="lv-LV"/>
        </w:rPr>
        <w:t xml:space="preserve">[3. slaids] </w:t>
      </w:r>
      <w:r w:rsidRPr="00ED156F">
        <w:rPr>
          <w:rFonts w:ascii="Times New Roman" w:eastAsia="Calibri Light" w:hAnsi="Times New Roman" w:cs="Times New Roman"/>
          <w:lang w:val="lv-LV"/>
        </w:rPr>
        <w:t xml:space="preserve">Skolotājs piedāvā izrunāt šādus jautājumus: </w:t>
      </w:r>
    </w:p>
    <w:p w:rsidR="00A4295B" w:rsidRPr="00ED156F" w:rsidRDefault="00A4295B" w:rsidP="00A4295B">
      <w:pPr>
        <w:spacing w:after="200" w:line="276" w:lineRule="auto"/>
        <w:rPr>
          <w:rFonts w:ascii="Times New Roman" w:eastAsia="Calibri Light" w:hAnsi="Times New Roman" w:cs="Times New Roman"/>
          <w:b/>
          <w:color w:val="000000"/>
          <w:lang w:val="lv-LV"/>
        </w:rPr>
      </w:pPr>
      <w:r w:rsidRPr="00ED156F">
        <w:rPr>
          <w:rFonts w:ascii="Times New Roman" w:eastAsia="Calibri Light" w:hAnsi="Times New Roman" w:cs="Times New Roman"/>
          <w:lang w:val="lv-LV"/>
        </w:rPr>
        <w:t>Kad jūtam stresu un trauksmi, mēs bieži varam izvēlēties – stāties savām bailēm pretī vai bēgt no tām. Kādas ir šo abu lēmumu sekas īstermiņā un ilgtermiņā?</w:t>
      </w:r>
      <w:r w:rsidRPr="00ED156F">
        <w:rPr>
          <w:rFonts w:ascii="Times New Roman" w:eastAsia="Calibri Light" w:hAnsi="Times New Roman" w:cs="Times New Roman"/>
          <w:b/>
          <w:color w:val="000000" w:themeColor="text1"/>
          <w:lang w:val="lv-LV"/>
        </w:rPr>
        <w:t xml:space="preserve"> </w:t>
      </w:r>
    </w:p>
    <w:p w:rsidR="00A4295B" w:rsidRPr="00ED156F" w:rsidRDefault="00A4295B" w:rsidP="00A4295B">
      <w:pPr>
        <w:spacing w:after="200" w:line="276" w:lineRule="auto"/>
        <w:rPr>
          <w:rFonts w:ascii="Times New Roman" w:eastAsia="Calibri Light" w:hAnsi="Times New Roman" w:cs="Times New Roman"/>
          <w:b/>
          <w:lang w:val="lv-LV"/>
        </w:rPr>
      </w:pPr>
    </w:p>
    <w:p w:rsidR="00A4295B" w:rsidRPr="00ED156F" w:rsidRDefault="00A4295B" w:rsidP="00A4295B">
      <w:pPr>
        <w:pStyle w:val="aktivitte"/>
        <w:rPr>
          <w:rFonts w:eastAsia="Calibri" w:cs="Arial"/>
          <w:color w:val="000000" w:themeColor="text1"/>
        </w:rPr>
      </w:pPr>
      <w:r w:rsidRPr="00ED156F">
        <w:t>2. aktivitāte. Morālā dilemma</w:t>
      </w:r>
      <w:r w:rsidRPr="00ED156F">
        <w:rPr>
          <w:rFonts w:eastAsia="Times New Roman"/>
          <w:bCs/>
          <w:color w:val="000000" w:themeColor="text1"/>
        </w:rPr>
        <w:t xml:space="preserve"> (ieteicamais laiks 5 min.)</w:t>
      </w:r>
    </w:p>
    <w:p w:rsidR="00A4295B" w:rsidRPr="00ED156F" w:rsidRDefault="00A4295B" w:rsidP="00A4295B">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 xml:space="preserve">Skolotājs ar skolēniem aplūko morālo dilemmu un pārrunā to. </w:t>
      </w:r>
    </w:p>
    <w:p w:rsidR="00A4295B" w:rsidRPr="00ED156F" w:rsidRDefault="00A4295B" w:rsidP="00A4295B">
      <w:pPr>
        <w:numPr>
          <w:ilvl w:val="0"/>
          <w:numId w:val="62"/>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Kāda problēma ir šajā dilemmā? </w:t>
      </w:r>
    </w:p>
    <w:p w:rsidR="00A4295B" w:rsidRPr="00ED156F" w:rsidRDefault="00A4295B" w:rsidP="00A4295B">
      <w:pPr>
        <w:numPr>
          <w:ilvl w:val="0"/>
          <w:numId w:val="62"/>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Kā tu justos? </w:t>
      </w:r>
    </w:p>
    <w:p w:rsidR="00A4295B" w:rsidRPr="00ED156F" w:rsidRDefault="00A4295B" w:rsidP="00A4295B">
      <w:pPr>
        <w:numPr>
          <w:ilvl w:val="0"/>
          <w:numId w:val="62"/>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Vai šajā morālajā dilemmā savstarpēji pretdarbojas kādi tikumi? </w:t>
      </w:r>
    </w:p>
    <w:p w:rsidR="00A4295B" w:rsidRPr="00E811CA" w:rsidRDefault="00A4295B" w:rsidP="00A4295B">
      <w:pPr>
        <w:numPr>
          <w:ilvl w:val="0"/>
          <w:numId w:val="62"/>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Kāds, tavuprāt, ir saprātīgs risinājums? Vai šai situācijai ir vairāk nekā viens risinājums?</w:t>
      </w:r>
    </w:p>
    <w:p w:rsidR="00A4295B" w:rsidRPr="00ED156F" w:rsidRDefault="00A4295B" w:rsidP="00A4295B">
      <w:pPr>
        <w:pStyle w:val="Komentri"/>
      </w:pPr>
      <w:r w:rsidRPr="00ED156F">
        <w:t>Kolēģu komentāri:</w:t>
      </w:r>
    </w:p>
    <w:p w:rsidR="00A4295B" w:rsidRPr="00ED156F" w:rsidRDefault="00A4295B" w:rsidP="00A4295B">
      <w:pPr>
        <w:pStyle w:val="Komentri"/>
      </w:pPr>
      <w:r w:rsidRPr="00ED156F">
        <w:t>“4. klases skolniekam bija grūti aptvert – morālā dilemma, tas prasīja ilgāku skaidrojumu. Bet tas nenozīmē, ka tas nav vajadzīgs!!!”</w:t>
      </w:r>
    </w:p>
    <w:p w:rsidR="00A4295B" w:rsidRPr="00ED156F" w:rsidRDefault="00A4295B" w:rsidP="00A4295B">
      <w:pPr>
        <w:pStyle w:val="Komentri"/>
      </w:pPr>
      <w:r w:rsidRPr="00ED156F">
        <w:t>“Labi videomateriāli. Sarežģīta valoda, uzrakstīju atbilstošāku situāciju dilemmai.”</w:t>
      </w:r>
    </w:p>
    <w:p w:rsidR="00A4295B" w:rsidRPr="00ED156F" w:rsidRDefault="00A4295B" w:rsidP="00A4295B">
      <w:pPr>
        <w:pStyle w:val="Komentri"/>
        <w:rPr>
          <w:b/>
        </w:rPr>
      </w:pPr>
      <w:r w:rsidRPr="00ED156F">
        <w:t>“Temats ir plašs, daudz pieredzes stāstu no zināmiem jauniešiem. Laiks 40 minūtes bija par maz, lai visu izrunātu.”</w:t>
      </w:r>
    </w:p>
    <w:p w:rsidR="00A4295B" w:rsidRPr="00ED156F" w:rsidRDefault="00A4295B" w:rsidP="00A4295B">
      <w:pPr>
        <w:spacing w:after="0" w:line="276" w:lineRule="auto"/>
        <w:rPr>
          <w:rFonts w:ascii="Times New Roman" w:eastAsia="Calibri Light" w:hAnsi="Times New Roman" w:cs="Times New Roman"/>
          <w:b/>
          <w:lang w:val="lv-LV"/>
        </w:rPr>
      </w:pPr>
    </w:p>
    <w:p w:rsidR="00A4295B" w:rsidRPr="00ED156F" w:rsidRDefault="00A4295B" w:rsidP="00A4295B">
      <w:pPr>
        <w:spacing w:after="0" w:line="276" w:lineRule="auto"/>
        <w:rPr>
          <w:rFonts w:ascii="Calibri Light" w:eastAsia="Calibri" w:hAnsi="Calibri Light" w:cs="Arial"/>
          <w:b/>
          <w:color w:val="000000" w:themeColor="text1"/>
          <w:lang w:val="lv-LV"/>
        </w:rPr>
      </w:pPr>
      <w:r w:rsidRPr="00ED156F">
        <w:rPr>
          <w:rFonts w:ascii="Times New Roman" w:eastAsia="Calibri Light" w:hAnsi="Times New Roman" w:cs="Times New Roman"/>
          <w:b/>
          <w:lang w:val="lv-LV"/>
        </w:rPr>
        <w:t xml:space="preserve">Kopīgā noslēguma apspriede. </w:t>
      </w:r>
      <w:r w:rsidRPr="00ED156F">
        <w:rPr>
          <w:rFonts w:ascii="Times New Roman" w:eastAsia="Calibri Light" w:hAnsi="Times New Roman" w:cs="Times New Roman"/>
          <w:b/>
          <w:bCs/>
          <w:lang w:val="lv-LV"/>
        </w:rPr>
        <w:t xml:space="preserve">Esi laipns </w:t>
      </w:r>
      <w:r w:rsidRPr="00ED156F">
        <w:rPr>
          <w:rFonts w:ascii="Times New Roman" w:eastAsia="Times New Roman" w:hAnsi="Times New Roman" w:cs="Times New Roman"/>
          <w:b/>
          <w:bCs/>
          <w:color w:val="000000" w:themeColor="text1"/>
          <w:lang w:val="lv-LV"/>
        </w:rPr>
        <w:t>(ieteicamais laiks 5 min.)</w:t>
      </w:r>
    </w:p>
    <w:p w:rsidR="00A4295B" w:rsidRPr="00ED156F" w:rsidRDefault="00A4295B" w:rsidP="00A4295B">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[5. slaids] </w:t>
      </w:r>
      <w:r w:rsidRPr="00ED156F">
        <w:rPr>
          <w:rFonts w:ascii="Times New Roman" w:eastAsia="Calibri Light" w:hAnsi="Times New Roman" w:cs="Times New Roman"/>
          <w:lang w:val="lv-LV"/>
        </w:rPr>
        <w:t>Skolotājs piedāvā skolēniem piedalīties šādā aktivitātē: sameklēt kādu, kas izjūt stresu vai piedzīvo grūtības. Izdarīt viņam ko labu. Šim cilvēkam var pagatavot dzērienu, uzrakstīt zīmīti vai kartīti vai vienkārši veltīt savu laiku, lai uzklausītu šo cilvēku un pārrunātu, kā viņš jūtas.</w:t>
      </w:r>
    </w:p>
    <w:p w:rsidR="00A4295B" w:rsidRPr="00ED156F" w:rsidRDefault="00A4295B" w:rsidP="00A4295B">
      <w:pPr>
        <w:pStyle w:val="Komentri"/>
      </w:pPr>
      <w:r w:rsidRPr="00ED156F">
        <w:t>Kolēģu komentāri:</w:t>
      </w:r>
    </w:p>
    <w:p w:rsidR="00A4295B" w:rsidRPr="00ED156F" w:rsidRDefault="00A4295B" w:rsidP="00A4295B">
      <w:pPr>
        <w:pStyle w:val="Komentri"/>
      </w:pPr>
      <w:r w:rsidRPr="00ED156F">
        <w:t>“Skolēniem patika aktivitātes. Diskusija.”</w:t>
      </w:r>
    </w:p>
    <w:p w:rsidR="00A4295B" w:rsidRPr="00ED156F" w:rsidRDefault="00A4295B" w:rsidP="00A4295B">
      <w:pPr>
        <w:pStyle w:val="Komentri"/>
      </w:pPr>
      <w:r w:rsidRPr="00ED156F">
        <w:t>“Daudzi vārdi prezentācijā bija jāpaskaidro, skolēni neizprata. Bet tas ir normāli!”</w:t>
      </w:r>
    </w:p>
    <w:p w:rsidR="00A4295B" w:rsidRPr="00ED156F" w:rsidRDefault="00A4295B" w:rsidP="00A4295B">
      <w:pPr>
        <w:pStyle w:val="Komentri"/>
      </w:pPr>
      <w:r w:rsidRPr="00ED156F">
        <w:t>“Ļoti patika jauniešu pieredzes stāsti skolēniem.”</w:t>
      </w:r>
    </w:p>
    <w:p w:rsidR="00A4295B" w:rsidRPr="00ED156F" w:rsidRDefault="00A4295B" w:rsidP="00A4295B">
      <w:pPr>
        <w:pStyle w:val="Komentri"/>
      </w:pPr>
      <w:r w:rsidRPr="00ED156F">
        <w:t>“Nodarbības saturs apmierināja. Skolēni izdomāja dažādus risinājumus cilvēkam, kas izjūt stresu.”</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D21" w:rsidRDefault="00674D21" w:rsidP="00FE37EB">
      <w:pPr>
        <w:spacing w:after="0"/>
      </w:pPr>
      <w:r>
        <w:separator/>
      </w:r>
    </w:p>
  </w:endnote>
  <w:endnote w:type="continuationSeparator" w:id="0">
    <w:p w:rsidR="00674D21" w:rsidRDefault="00674D21" w:rsidP="00FE37EB">
      <w:pPr>
        <w:spacing w:after="0"/>
      </w:pPr>
      <w:r>
        <w:continuationSeparator/>
      </w:r>
    </w:p>
  </w:endnote>
  <w:endnote w:type="continuationNotice" w:id="1">
    <w:p w:rsidR="00674D21" w:rsidRDefault="00674D21">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D21" w:rsidRDefault="00674D21" w:rsidP="00FE37EB">
      <w:pPr>
        <w:spacing w:after="0"/>
      </w:pPr>
      <w:r>
        <w:separator/>
      </w:r>
    </w:p>
  </w:footnote>
  <w:footnote w:type="continuationSeparator" w:id="0">
    <w:p w:rsidR="00674D21" w:rsidRDefault="00674D21" w:rsidP="00FE37EB">
      <w:pPr>
        <w:spacing w:after="0"/>
      </w:pPr>
      <w:r>
        <w:continuationSeparator/>
      </w:r>
    </w:p>
  </w:footnote>
  <w:footnote w:type="continuationNotice" w:id="1">
    <w:p w:rsidR="00674D21" w:rsidRDefault="00674D2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5B" w:rsidRPr="003A50C1" w:rsidRDefault="00A4295B" w:rsidP="003A50C1">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396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A50C1">
      <w:t>4. klase</w:t>
    </w:r>
  </w:p>
  <w:p w:rsidR="00A4295B" w:rsidRPr="003A50C1" w:rsidRDefault="00A4295B" w:rsidP="003A50C1">
    <w:pPr>
      <w:pStyle w:val="A-galvene"/>
    </w:pPr>
    <w:r w:rsidRPr="003A50C1">
      <w:t>Tēma: Stress</w:t>
    </w:r>
  </w:p>
  <w:p w:rsidR="00A4295B" w:rsidRDefault="00A4295B" w:rsidP="003A50C1">
    <w:pPr>
      <w:pStyle w:val="A-galvene"/>
    </w:pPr>
    <w:r w:rsidRPr="003A50C1">
      <w:t xml:space="preserve">3. </w:t>
    </w:r>
    <w:r>
      <w:t>nodarbība</w:t>
    </w:r>
    <w:r w:rsidRPr="003A50C1">
      <w:t xml:space="preserve"> - Atbalsts cilvēkiem, kas izjūt stresu</w:t>
    </w:r>
  </w:p>
  <w:p w:rsidR="00A4295B" w:rsidRPr="003A50C1" w:rsidRDefault="00A4295B" w:rsidP="003A50C1">
    <w:pPr>
      <w:pStyle w:val="A-galvene"/>
    </w:pPr>
  </w:p>
  <w:p w:rsidR="00A4295B" w:rsidRPr="003A50C1" w:rsidRDefault="00A4295B" w:rsidP="003A50C1">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674D21"/>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7BC1"/>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4D21"/>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95B"/>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5B"/>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A4295B"/>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A4295B"/>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Nu4_EGntg90&amp;ab_channel=VBTAIInspekci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3C9E83B5-928A-4941-A63B-004FCE3E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2765</Words>
  <Characters>1577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2021-10-14T23:30:00Z</dcterms:created>
  <dcterms:modified xsi:type="dcterms:W3CDTF">2021-10-14T23:30:00Z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