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93" w:rsidRPr="00ED156F" w:rsidRDefault="00FB4693" w:rsidP="00FB4693">
      <w:pPr>
        <w:spacing w:after="0"/>
        <w:contextualSpacing/>
        <w:jc w:val="left"/>
        <w:rPr>
          <w:rFonts w:ascii="Times New Roman" w:eastAsiaTheme="majorEastAsia" w:hAnsi="Times New Roman" w:cs="Times New Roman"/>
          <w:spacing w:val="-10"/>
          <w:kern w:val="28"/>
          <w:sz w:val="56"/>
          <w:szCs w:val="56"/>
          <w:lang w:val="lv-LV"/>
        </w:rPr>
      </w:pPr>
      <w:r w:rsidRPr="00ED156F">
        <w:rPr>
          <w:rFonts w:ascii="Times New Roman" w:eastAsiaTheme="majorEastAsia" w:hAnsi="Times New Roman" w:cs="Times New Roman"/>
          <w:spacing w:val="-10"/>
          <w:kern w:val="28"/>
          <w:sz w:val="56"/>
          <w:szCs w:val="56"/>
          <w:lang w:val="lv-LV"/>
        </w:rPr>
        <w:t>Tests par sociālajiem tikliem</w:t>
      </w:r>
    </w:p>
    <w:p w:rsidR="00FB4693" w:rsidRPr="00ED156F" w:rsidRDefault="00FB4693" w:rsidP="00FB4693">
      <w:pPr>
        <w:spacing w:after="160" w:line="259" w:lineRule="auto"/>
        <w:jc w:val="left"/>
        <w:rPr>
          <w:rFonts w:ascii="Times New Roman" w:hAnsi="Times New Roman" w:cs="Times New Roman"/>
          <w:lang w:val="lv-LV"/>
        </w:rPr>
      </w:pPr>
    </w:p>
    <w:p w:rsidR="00FB4693" w:rsidRPr="00ED156F" w:rsidRDefault="00FB4693" w:rsidP="00FB4693">
      <w:pPr>
        <w:keepNext/>
        <w:keepLines/>
        <w:spacing w:before="240" w:after="0" w:line="259" w:lineRule="auto"/>
        <w:jc w:val="left"/>
        <w:outlineLvl w:val="0"/>
        <w:rPr>
          <w:rFonts w:ascii="Times New Roman" w:eastAsiaTheme="majorEastAsia" w:hAnsi="Times New Roman" w:cs="Times New Roman"/>
          <w:color w:val="2F5496" w:themeColor="accent1" w:themeShade="BF"/>
          <w:sz w:val="32"/>
          <w:szCs w:val="32"/>
          <w:lang w:val="lv-LV"/>
        </w:rPr>
      </w:pPr>
      <w:r w:rsidRPr="00ED156F">
        <w:rPr>
          <w:rFonts w:ascii="Times New Roman" w:eastAsiaTheme="majorEastAsia" w:hAnsi="Times New Roman" w:cs="Times New Roman"/>
          <w:color w:val="2F5496" w:themeColor="accent1" w:themeShade="BF"/>
          <w:sz w:val="32"/>
          <w:szCs w:val="32"/>
          <w:lang w:val="lv-LV"/>
        </w:rPr>
        <w:t>1. Cik daudz cilvēku pasaule izmanto vismaz vienu sociālo tiklu veidu?</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t>Gandrīz puse no visas pasaules iedzīvotajiem (3,03 miljardi cilvēku) izmanto sociālos tiklus.</w:t>
      </w:r>
    </w:p>
    <w:p w:rsidR="00FB4693" w:rsidRPr="00ED156F" w:rsidRDefault="00FB4693" w:rsidP="00FB4693">
      <w:pPr>
        <w:keepNext/>
        <w:keepLines/>
        <w:spacing w:before="240" w:after="0" w:line="259" w:lineRule="auto"/>
        <w:jc w:val="left"/>
        <w:outlineLvl w:val="0"/>
        <w:rPr>
          <w:rFonts w:ascii="Times New Roman" w:eastAsiaTheme="majorEastAsia" w:hAnsi="Times New Roman" w:cs="Times New Roman"/>
          <w:color w:val="2F5496" w:themeColor="accent1" w:themeShade="BF"/>
          <w:sz w:val="32"/>
          <w:szCs w:val="32"/>
          <w:lang w:val="lv-LV"/>
        </w:rPr>
      </w:pPr>
      <w:r w:rsidRPr="00ED156F">
        <w:rPr>
          <w:rFonts w:ascii="Times New Roman" w:eastAsiaTheme="majorEastAsia" w:hAnsi="Times New Roman" w:cs="Times New Roman"/>
          <w:color w:val="2F5496" w:themeColor="accent1" w:themeShade="BF"/>
          <w:sz w:val="32"/>
          <w:szCs w:val="32"/>
          <w:lang w:val="lv-LV"/>
        </w:rPr>
        <w:t xml:space="preserve">2. Cik daudz </w:t>
      </w:r>
      <w:r w:rsidRPr="00ED156F">
        <w:rPr>
          <w:rFonts w:ascii="Times New Roman" w:eastAsiaTheme="majorEastAsia" w:hAnsi="Times New Roman" w:cs="Times New Roman"/>
          <w:i/>
          <w:color w:val="2F5496" w:themeColor="accent1" w:themeShade="BF"/>
          <w:sz w:val="32"/>
          <w:szCs w:val="32"/>
          <w:lang w:val="lv-LV"/>
        </w:rPr>
        <w:t xml:space="preserve">YouTube </w:t>
      </w:r>
      <w:r w:rsidRPr="00ED156F">
        <w:rPr>
          <w:rFonts w:ascii="Times New Roman" w:eastAsiaTheme="majorEastAsia" w:hAnsi="Times New Roman" w:cs="Times New Roman"/>
          <w:color w:val="2F5496" w:themeColor="accent1" w:themeShade="BF"/>
          <w:sz w:val="32"/>
          <w:szCs w:val="32"/>
          <w:lang w:val="lv-LV"/>
        </w:rPr>
        <w:t>video cilvēki noskatās katru dienu?</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t xml:space="preserve">1,57 miljardi </w:t>
      </w:r>
      <w:r w:rsidRPr="00ED156F">
        <w:rPr>
          <w:rFonts w:ascii="Times New Roman" w:hAnsi="Times New Roman" w:cs="Times New Roman"/>
          <w:i/>
          <w:lang w:val="lv-LV"/>
        </w:rPr>
        <w:t>YouTube</w:t>
      </w:r>
      <w:r w:rsidRPr="00ED156F">
        <w:rPr>
          <w:rFonts w:ascii="Times New Roman" w:hAnsi="Times New Roman" w:cs="Times New Roman"/>
          <w:lang w:val="lv-LV"/>
        </w:rPr>
        <w:t xml:space="preserve"> lietotāju katru dienu noskatās aptuveni 5 miljardus video.</w:t>
      </w:r>
    </w:p>
    <w:p w:rsidR="00FB4693" w:rsidRPr="00ED156F" w:rsidRDefault="00FB4693" w:rsidP="00FB4693">
      <w:pPr>
        <w:keepNext/>
        <w:keepLines/>
        <w:spacing w:before="240" w:after="0" w:line="259" w:lineRule="auto"/>
        <w:jc w:val="left"/>
        <w:outlineLvl w:val="0"/>
        <w:rPr>
          <w:rFonts w:ascii="Times New Roman" w:eastAsiaTheme="majorEastAsia" w:hAnsi="Times New Roman" w:cs="Times New Roman"/>
          <w:color w:val="2F5496" w:themeColor="accent1" w:themeShade="BF"/>
          <w:sz w:val="32"/>
          <w:szCs w:val="32"/>
          <w:lang w:val="lv-LV"/>
        </w:rPr>
      </w:pPr>
      <w:r w:rsidRPr="00ED156F">
        <w:rPr>
          <w:rFonts w:ascii="Times New Roman" w:eastAsiaTheme="majorEastAsia" w:hAnsi="Times New Roman" w:cs="Times New Roman"/>
          <w:color w:val="2F5496" w:themeColor="accent1" w:themeShade="BF"/>
          <w:sz w:val="32"/>
          <w:szCs w:val="32"/>
          <w:lang w:val="lv-LV"/>
        </w:rPr>
        <w:t>3. Cik daudz sociālo tīklu piekļuvei tiek izmantoti viedtālrunī, salīdzinot ar citam ierīcēm?</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t>Lai lietotu sociālos tīklus, 69% gadījumu cilvēki izmanto viedtālruņus.</w:t>
      </w:r>
    </w:p>
    <w:p w:rsidR="00FB4693" w:rsidRPr="00ED156F" w:rsidRDefault="00FB4693" w:rsidP="00FB4693">
      <w:pPr>
        <w:keepNext/>
        <w:keepLines/>
        <w:spacing w:before="240" w:after="0" w:line="259" w:lineRule="auto"/>
        <w:jc w:val="left"/>
        <w:outlineLvl w:val="0"/>
        <w:rPr>
          <w:rFonts w:ascii="Times New Roman" w:eastAsiaTheme="majorEastAsia" w:hAnsi="Times New Roman" w:cs="Times New Roman"/>
          <w:color w:val="2F5496" w:themeColor="accent1" w:themeShade="BF"/>
          <w:sz w:val="32"/>
          <w:szCs w:val="32"/>
          <w:lang w:val="lv-LV"/>
        </w:rPr>
      </w:pPr>
      <w:r w:rsidRPr="00ED156F">
        <w:rPr>
          <w:rFonts w:ascii="Times New Roman" w:eastAsiaTheme="majorEastAsia" w:hAnsi="Times New Roman" w:cs="Times New Roman"/>
          <w:color w:val="2F5496" w:themeColor="accent1" w:themeShade="BF"/>
          <w:sz w:val="32"/>
          <w:szCs w:val="32"/>
          <w:lang w:val="lv-LV"/>
        </w:rPr>
        <w:t>4. Cik daudz sociālo tīklu kontu vidēji ir vienam cilvēkam?</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t>Vidēji cilvēkiem ir 5,54 konti sociālajos tīklos. Tas nozīmē, ka katras 15 sekundes sociālajos tiklos piereģistrējas jauns lietotājs.</w:t>
      </w:r>
    </w:p>
    <w:p w:rsidR="00FB4693" w:rsidRPr="00ED156F" w:rsidRDefault="00FB4693" w:rsidP="00FB4693">
      <w:pPr>
        <w:keepNext/>
        <w:keepLines/>
        <w:spacing w:before="240" w:after="0" w:line="259" w:lineRule="auto"/>
        <w:jc w:val="left"/>
        <w:outlineLvl w:val="0"/>
        <w:rPr>
          <w:rFonts w:ascii="Times New Roman" w:eastAsiaTheme="majorEastAsia" w:hAnsi="Times New Roman" w:cs="Times New Roman"/>
          <w:color w:val="2F5496" w:themeColor="accent1" w:themeShade="BF"/>
          <w:sz w:val="32"/>
          <w:szCs w:val="32"/>
          <w:lang w:val="lv-LV"/>
        </w:rPr>
      </w:pPr>
      <w:r w:rsidRPr="00ED156F">
        <w:rPr>
          <w:rFonts w:ascii="Times New Roman" w:eastAsiaTheme="majorEastAsia" w:hAnsi="Times New Roman" w:cs="Times New Roman"/>
          <w:color w:val="2F5496" w:themeColor="accent1" w:themeShade="BF"/>
          <w:sz w:val="32"/>
          <w:szCs w:val="32"/>
          <w:lang w:val="lv-LV"/>
        </w:rPr>
        <w:t xml:space="preserve">5. Cik daudz ziņu katru dienu tiek nosūtīts lietotnes </w:t>
      </w:r>
      <w:r w:rsidRPr="00ED156F">
        <w:rPr>
          <w:rFonts w:ascii="Times New Roman" w:eastAsiaTheme="majorEastAsia" w:hAnsi="Times New Roman" w:cs="Times New Roman"/>
          <w:i/>
          <w:color w:val="2F5496" w:themeColor="accent1" w:themeShade="BF"/>
          <w:sz w:val="32"/>
          <w:szCs w:val="32"/>
          <w:lang w:val="lv-LV"/>
        </w:rPr>
        <w:t>Facebook</w:t>
      </w:r>
      <w:r w:rsidRPr="00ED156F">
        <w:rPr>
          <w:rFonts w:ascii="Times New Roman" w:eastAsiaTheme="majorEastAsia" w:hAnsi="Times New Roman" w:cs="Times New Roman"/>
          <w:color w:val="2F5496" w:themeColor="accent1" w:themeShade="BF"/>
          <w:sz w:val="32"/>
          <w:szCs w:val="32"/>
          <w:lang w:val="lv-LV"/>
        </w:rPr>
        <w:t xml:space="preserve"> </w:t>
      </w:r>
      <w:r w:rsidRPr="00ED156F">
        <w:rPr>
          <w:rFonts w:ascii="Times New Roman" w:eastAsiaTheme="majorEastAsia" w:hAnsi="Times New Roman" w:cs="Times New Roman"/>
          <w:i/>
          <w:color w:val="2F5496" w:themeColor="accent1" w:themeShade="BF"/>
          <w:sz w:val="32"/>
          <w:szCs w:val="32"/>
          <w:lang w:val="lv-LV"/>
        </w:rPr>
        <w:t xml:space="preserve">Messenger </w:t>
      </w:r>
      <w:r w:rsidRPr="00ED156F">
        <w:rPr>
          <w:rFonts w:ascii="Times New Roman" w:eastAsiaTheme="majorEastAsia" w:hAnsi="Times New Roman" w:cs="Times New Roman"/>
          <w:color w:val="2F5496" w:themeColor="accent1" w:themeShade="BF"/>
          <w:sz w:val="32"/>
          <w:szCs w:val="32"/>
          <w:lang w:val="lv-LV"/>
        </w:rPr>
        <w:t xml:space="preserve">un </w:t>
      </w:r>
      <w:r w:rsidRPr="00ED156F">
        <w:rPr>
          <w:rFonts w:ascii="Times New Roman" w:eastAsiaTheme="majorEastAsia" w:hAnsi="Times New Roman" w:cs="Times New Roman"/>
          <w:i/>
          <w:color w:val="2F5496" w:themeColor="accent1" w:themeShade="BF"/>
          <w:sz w:val="32"/>
          <w:szCs w:val="32"/>
          <w:lang w:val="lv-LV"/>
        </w:rPr>
        <w:t>WhatsApp</w:t>
      </w:r>
      <w:r w:rsidRPr="00ED156F">
        <w:rPr>
          <w:rFonts w:ascii="Times New Roman" w:eastAsiaTheme="majorEastAsia" w:hAnsi="Times New Roman" w:cs="Times New Roman"/>
          <w:color w:val="2F5496" w:themeColor="accent1" w:themeShade="BF"/>
          <w:sz w:val="32"/>
          <w:szCs w:val="32"/>
          <w:lang w:val="lv-LV"/>
        </w:rPr>
        <w:t>?</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t>Facebook Messenger un WhatsApp ik dienu tiek nosūtīti 60 miljardi ziņu.</w:t>
      </w:r>
    </w:p>
    <w:p w:rsidR="00FB4693" w:rsidRPr="00ED156F" w:rsidRDefault="00FB4693" w:rsidP="00FB4693">
      <w:pPr>
        <w:keepNext/>
        <w:keepLines/>
        <w:spacing w:before="240" w:after="0" w:line="259" w:lineRule="auto"/>
        <w:jc w:val="left"/>
        <w:outlineLvl w:val="0"/>
        <w:rPr>
          <w:rFonts w:ascii="Times New Roman" w:eastAsiaTheme="majorEastAsia" w:hAnsi="Times New Roman" w:cs="Times New Roman"/>
          <w:color w:val="2F5496" w:themeColor="accent1" w:themeShade="BF"/>
          <w:sz w:val="32"/>
          <w:szCs w:val="32"/>
          <w:lang w:val="lv-LV"/>
        </w:rPr>
      </w:pPr>
      <w:r w:rsidRPr="00ED156F">
        <w:rPr>
          <w:rFonts w:ascii="Times New Roman" w:eastAsiaTheme="majorEastAsia" w:hAnsi="Times New Roman" w:cs="Times New Roman"/>
          <w:color w:val="2F5496" w:themeColor="accent1" w:themeShade="BF"/>
          <w:sz w:val="32"/>
          <w:szCs w:val="32"/>
          <w:lang w:val="lv-LV"/>
        </w:rPr>
        <w:t xml:space="preserve">6. Cik procentos gadījumu informācijas meklēšanai interneta tiek izmantota </w:t>
      </w:r>
      <w:r w:rsidRPr="00ED156F">
        <w:rPr>
          <w:rFonts w:ascii="Times New Roman" w:eastAsiaTheme="majorEastAsia" w:hAnsi="Times New Roman" w:cs="Times New Roman"/>
          <w:i/>
          <w:color w:val="2F5496" w:themeColor="accent1" w:themeShade="BF"/>
          <w:sz w:val="32"/>
          <w:szCs w:val="32"/>
          <w:lang w:val="lv-LV"/>
        </w:rPr>
        <w:t>Google</w:t>
      </w:r>
      <w:r w:rsidRPr="00ED156F">
        <w:rPr>
          <w:rFonts w:ascii="Times New Roman" w:eastAsiaTheme="majorEastAsia" w:hAnsi="Times New Roman" w:cs="Times New Roman"/>
          <w:color w:val="2F5496" w:themeColor="accent1" w:themeShade="BF"/>
          <w:sz w:val="32"/>
          <w:szCs w:val="32"/>
          <w:lang w:val="lv-LV"/>
        </w:rPr>
        <w:t>?</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t xml:space="preserve">Informācijas meklēšanai </w:t>
      </w:r>
      <w:r w:rsidRPr="00ED156F">
        <w:rPr>
          <w:rFonts w:ascii="Times New Roman" w:hAnsi="Times New Roman" w:cs="Times New Roman"/>
          <w:i/>
          <w:lang w:val="lv-LV"/>
        </w:rPr>
        <w:t xml:space="preserve">Google </w:t>
      </w:r>
      <w:r w:rsidRPr="00ED156F">
        <w:rPr>
          <w:rFonts w:ascii="Times New Roman" w:hAnsi="Times New Roman" w:cs="Times New Roman"/>
          <w:lang w:val="lv-LV"/>
        </w:rPr>
        <w:t>tiek izmantota 92,81% gadījumu.</w:t>
      </w:r>
    </w:p>
    <w:p w:rsidR="00FB4693" w:rsidRPr="00ED156F" w:rsidRDefault="00FB4693" w:rsidP="00FB4693">
      <w:pPr>
        <w:keepNext/>
        <w:keepLines/>
        <w:spacing w:before="240" w:after="0" w:line="259" w:lineRule="auto"/>
        <w:jc w:val="left"/>
        <w:outlineLvl w:val="0"/>
        <w:rPr>
          <w:rFonts w:ascii="Times New Roman" w:eastAsiaTheme="majorEastAsia" w:hAnsi="Times New Roman" w:cs="Times New Roman"/>
          <w:color w:val="2F5496" w:themeColor="accent1" w:themeShade="BF"/>
          <w:sz w:val="32"/>
          <w:szCs w:val="32"/>
          <w:lang w:val="lv-LV"/>
        </w:rPr>
      </w:pPr>
      <w:r w:rsidRPr="00ED156F">
        <w:rPr>
          <w:rFonts w:ascii="Times New Roman" w:eastAsiaTheme="majorEastAsia" w:hAnsi="Times New Roman" w:cs="Times New Roman"/>
          <w:color w:val="2F5496" w:themeColor="accent1" w:themeShade="BF"/>
          <w:sz w:val="32"/>
          <w:szCs w:val="32"/>
          <w:lang w:val="lv-LV"/>
        </w:rPr>
        <w:t xml:space="preserve">7. Cik stundas ilgu videomateriālu ik minūti augšupielādē platforma </w:t>
      </w:r>
      <w:r w:rsidRPr="00ED156F">
        <w:rPr>
          <w:rFonts w:ascii="Times New Roman" w:eastAsiaTheme="majorEastAsia" w:hAnsi="Times New Roman" w:cs="Times New Roman"/>
          <w:i/>
          <w:color w:val="2F5496" w:themeColor="accent1" w:themeShade="BF"/>
          <w:sz w:val="32"/>
          <w:szCs w:val="32"/>
          <w:lang w:val="lv-LV"/>
        </w:rPr>
        <w:t>YouTube</w:t>
      </w:r>
      <w:r w:rsidRPr="00ED156F">
        <w:rPr>
          <w:rFonts w:ascii="Times New Roman" w:eastAsiaTheme="majorEastAsia" w:hAnsi="Times New Roman" w:cs="Times New Roman"/>
          <w:color w:val="2F5496" w:themeColor="accent1" w:themeShade="BF"/>
          <w:sz w:val="32"/>
          <w:szCs w:val="32"/>
          <w:lang w:val="lv-LV"/>
        </w:rPr>
        <w:t>?</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t>Ik minūti platforma YouTube tiek augšupielādētas 300 stundas videomateriāla.</w:t>
      </w:r>
    </w:p>
    <w:p w:rsidR="00FB4693" w:rsidRPr="00ED156F" w:rsidRDefault="00FB4693" w:rsidP="00FB4693">
      <w:pPr>
        <w:spacing w:after="160" w:line="259" w:lineRule="auto"/>
        <w:jc w:val="left"/>
        <w:rPr>
          <w:rFonts w:ascii="Times New Roman" w:hAnsi="Times New Roman" w:cs="Times New Roman"/>
          <w:lang w:val="lv-LV"/>
        </w:rPr>
      </w:pPr>
    </w:p>
    <w:p w:rsidR="00FB4693" w:rsidRPr="00ED156F" w:rsidRDefault="00FB4693" w:rsidP="00FB4693">
      <w:pPr>
        <w:spacing w:after="160" w:line="259" w:lineRule="auto"/>
        <w:jc w:val="center"/>
        <w:rPr>
          <w:rFonts w:ascii="Times New Roman" w:hAnsi="Times New Roman" w:cs="Times New Roman"/>
          <w:lang w:val="lv-LV"/>
        </w:rPr>
      </w:pPr>
      <w:r w:rsidRPr="00ED156F">
        <w:rPr>
          <w:rFonts w:ascii="Times New Roman" w:hAnsi="Times New Roman" w:cs="Times New Roman"/>
          <w:noProof/>
          <w:lang w:val="lv-LV" w:eastAsia="lv-LV"/>
        </w:rPr>
        <w:drawing>
          <wp:inline distT="0" distB="0" distL="0" distR="0">
            <wp:extent cx="2447854" cy="1035793"/>
            <wp:effectExtent l="0" t="0" r="0" b="0"/>
            <wp:docPr id="1406673944" name="Attēls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61742" cy="1041670"/>
                    </a:xfrm>
                    <a:prstGeom prst="rect">
                      <a:avLst/>
                    </a:prstGeom>
                    <a:noFill/>
                    <a:ln>
                      <a:noFill/>
                    </a:ln>
                  </pic:spPr>
                </pic:pic>
              </a:graphicData>
            </a:graphic>
          </wp:inline>
        </w:drawing>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br w:type="page"/>
      </w:r>
    </w:p>
    <w:p w:rsidR="00FB4693" w:rsidRPr="00ED156F" w:rsidRDefault="00FB4693" w:rsidP="00FB4693">
      <w:pPr>
        <w:spacing w:after="0"/>
        <w:contextualSpacing/>
        <w:jc w:val="left"/>
        <w:rPr>
          <w:rFonts w:ascii="Times New Roman" w:eastAsiaTheme="majorEastAsia" w:hAnsi="Times New Roman" w:cs="Times New Roman"/>
          <w:spacing w:val="-10"/>
          <w:kern w:val="28"/>
          <w:sz w:val="56"/>
          <w:szCs w:val="56"/>
          <w:lang w:val="lv-LV"/>
        </w:rPr>
      </w:pPr>
      <w:r w:rsidRPr="00ED156F">
        <w:rPr>
          <w:rFonts w:ascii="Times New Roman" w:eastAsiaTheme="majorEastAsia" w:hAnsi="Times New Roman" w:cs="Times New Roman"/>
          <w:spacing w:val="-10"/>
          <w:kern w:val="28"/>
          <w:sz w:val="56"/>
          <w:szCs w:val="56"/>
          <w:lang w:val="lv-LV"/>
        </w:rPr>
        <w:lastRenderedPageBreak/>
        <w:t>Mans digitālais es</w:t>
      </w:r>
    </w:p>
    <w:p w:rsidR="00FB4693" w:rsidRPr="00ED156F" w:rsidRDefault="00FB4693" w:rsidP="00FB4693">
      <w:pPr>
        <w:spacing w:after="160" w:line="259" w:lineRule="auto"/>
        <w:jc w:val="left"/>
        <w:rPr>
          <w:rFonts w:ascii="Times New Roman" w:hAnsi="Times New Roman" w:cs="Times New Roman"/>
          <w:lang w:val="lv-LV"/>
        </w:rPr>
      </w:pPr>
    </w:p>
    <w:tbl>
      <w:tblPr>
        <w:tblStyle w:val="Reatabula2"/>
        <w:tblW w:w="0" w:type="auto"/>
        <w:tblLook w:val="04A0"/>
      </w:tblPr>
      <w:tblGrid>
        <w:gridCol w:w="3114"/>
        <w:gridCol w:w="3115"/>
        <w:gridCol w:w="3115"/>
      </w:tblGrid>
      <w:tr w:rsidR="00FB4693" w:rsidRPr="00ED156F" w:rsidTr="00951E7C">
        <w:tc>
          <w:tcPr>
            <w:tcW w:w="3114" w:type="dxa"/>
          </w:tcPr>
          <w:p w:rsidR="00FB4693" w:rsidRPr="00ED156F" w:rsidRDefault="00FB4693" w:rsidP="00951E7C">
            <w:pPr>
              <w:spacing w:after="0"/>
              <w:jc w:val="center"/>
              <w:rPr>
                <w:rFonts w:ascii="Times New Roman" w:hAnsi="Times New Roman" w:cs="Times New Roman"/>
                <w:lang w:val="lv-LV"/>
              </w:rPr>
            </w:pPr>
            <w:r w:rsidRPr="00ED156F">
              <w:rPr>
                <w:rFonts w:ascii="Times New Roman" w:hAnsi="Times New Roman" w:cs="Times New Roman"/>
                <w:b/>
                <w:lang w:val="lv-LV"/>
              </w:rPr>
              <w:t>Privātums un digitālā pēda</w:t>
            </w:r>
            <w:r w:rsidRPr="00ED156F">
              <w:rPr>
                <w:lang w:val="lv-LV"/>
              </w:rPr>
              <w:br/>
            </w:r>
            <w:r w:rsidRPr="00ED156F">
              <w:rPr>
                <w:rFonts w:ascii="Times New Roman" w:hAnsi="Times New Roman" w:cs="Times New Roman"/>
                <w:lang w:val="lv-LV"/>
              </w:rPr>
              <w:t>(Kā tu vari parūpēties par savu privātumu tiešsaistē? Ar kādu informāciju var dalīties un kurai informācijai ir jāpaliek privātai?)</w:t>
            </w:r>
          </w:p>
        </w:tc>
        <w:tc>
          <w:tcPr>
            <w:tcW w:w="3115" w:type="dxa"/>
          </w:tcPr>
          <w:p w:rsidR="00FB4693" w:rsidRPr="00ED156F" w:rsidRDefault="00FB4693" w:rsidP="00951E7C">
            <w:pPr>
              <w:spacing w:after="0"/>
              <w:jc w:val="center"/>
              <w:rPr>
                <w:rFonts w:ascii="Times New Roman" w:hAnsi="Times New Roman" w:cs="Times New Roman"/>
                <w:lang w:val="lv-LV"/>
              </w:rPr>
            </w:pPr>
            <w:r w:rsidRPr="00ED156F">
              <w:rPr>
                <w:rFonts w:ascii="Times New Roman" w:hAnsi="Times New Roman" w:cs="Times New Roman"/>
                <w:b/>
                <w:lang w:val="lv-LV"/>
              </w:rPr>
              <w:t>Pārdomāt pirms publicēšanas</w:t>
            </w:r>
            <w:r w:rsidRPr="00ED156F">
              <w:rPr>
                <w:rFonts w:ascii="Times New Roman" w:hAnsi="Times New Roman" w:cs="Times New Roman"/>
                <w:lang w:val="lv-LV"/>
              </w:rPr>
              <w:br/>
              <w:t>(Kas tev jāapdomā, pirms tu publicē kaut ko tiešsaiste?)</w:t>
            </w:r>
          </w:p>
        </w:tc>
        <w:tc>
          <w:tcPr>
            <w:tcW w:w="3115" w:type="dxa"/>
          </w:tcPr>
          <w:p w:rsidR="00FB4693" w:rsidRPr="00ED156F" w:rsidRDefault="00FB4693" w:rsidP="00951E7C">
            <w:pPr>
              <w:spacing w:after="0"/>
              <w:jc w:val="center"/>
              <w:rPr>
                <w:rFonts w:ascii="Times New Roman" w:hAnsi="Times New Roman" w:cs="Times New Roman"/>
                <w:lang w:val="lv-LV"/>
              </w:rPr>
            </w:pPr>
            <w:r w:rsidRPr="00ED156F">
              <w:rPr>
                <w:rFonts w:ascii="Times New Roman" w:hAnsi="Times New Roman" w:cs="Times New Roman"/>
                <w:b/>
                <w:lang w:val="lv-LV"/>
              </w:rPr>
              <w:t>Lūgt palīdzību</w:t>
            </w:r>
            <w:r w:rsidRPr="00ED156F">
              <w:rPr>
                <w:lang w:val="lv-LV"/>
              </w:rPr>
              <w:br/>
            </w:r>
            <w:r w:rsidRPr="00ED156F">
              <w:rPr>
                <w:rFonts w:ascii="Times New Roman" w:hAnsi="Times New Roman" w:cs="Times New Roman"/>
                <w:lang w:val="lv-LV"/>
              </w:rPr>
              <w:t>(Kam tu vari lūgt palīdzību attiecībā uz drošību tiešsaistē? Kāpēc tieši šis cilvēks būtu jāiesaista, lai risinātu radušās problēmas?)</w:t>
            </w:r>
          </w:p>
        </w:tc>
      </w:tr>
      <w:tr w:rsidR="00FB4693" w:rsidRPr="00ED156F" w:rsidTr="00951E7C">
        <w:tc>
          <w:tcPr>
            <w:tcW w:w="3114" w:type="dxa"/>
          </w:tcPr>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p w:rsidR="00FB4693" w:rsidRPr="00ED156F" w:rsidRDefault="00FB4693" w:rsidP="00951E7C">
            <w:pPr>
              <w:spacing w:after="0"/>
              <w:jc w:val="left"/>
              <w:rPr>
                <w:rFonts w:ascii="Times New Roman" w:hAnsi="Times New Roman" w:cs="Times New Roman"/>
                <w:lang w:val="lv-LV"/>
              </w:rPr>
            </w:pPr>
          </w:p>
        </w:tc>
        <w:tc>
          <w:tcPr>
            <w:tcW w:w="3115" w:type="dxa"/>
          </w:tcPr>
          <w:p w:rsidR="00FB4693" w:rsidRPr="00ED156F" w:rsidRDefault="00FB4693" w:rsidP="00951E7C">
            <w:pPr>
              <w:spacing w:after="0"/>
              <w:jc w:val="left"/>
              <w:rPr>
                <w:rFonts w:ascii="Times New Roman" w:hAnsi="Times New Roman" w:cs="Times New Roman"/>
                <w:lang w:val="lv-LV"/>
              </w:rPr>
            </w:pPr>
          </w:p>
        </w:tc>
        <w:tc>
          <w:tcPr>
            <w:tcW w:w="3115" w:type="dxa"/>
          </w:tcPr>
          <w:p w:rsidR="00FB4693" w:rsidRPr="00ED156F" w:rsidRDefault="00FB4693" w:rsidP="00951E7C">
            <w:pPr>
              <w:spacing w:after="0"/>
              <w:jc w:val="left"/>
              <w:rPr>
                <w:rFonts w:ascii="Times New Roman" w:hAnsi="Times New Roman" w:cs="Times New Roman"/>
                <w:lang w:val="lv-LV"/>
              </w:rPr>
            </w:pPr>
          </w:p>
        </w:tc>
      </w:tr>
    </w:tbl>
    <w:p w:rsidR="00FB4693" w:rsidRPr="00ED156F" w:rsidRDefault="00FB4693" w:rsidP="00FB4693">
      <w:pPr>
        <w:spacing w:after="160" w:line="259" w:lineRule="auto"/>
        <w:jc w:val="left"/>
        <w:rPr>
          <w:rFonts w:ascii="Times New Roman" w:hAnsi="Times New Roman" w:cs="Times New Roman"/>
          <w:lang w:val="lv-LV"/>
        </w:rPr>
      </w:pP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br w:type="page"/>
      </w:r>
    </w:p>
    <w:p w:rsidR="00FB4693" w:rsidRPr="00ED156F" w:rsidRDefault="00FB4693" w:rsidP="00FB4693">
      <w:pPr>
        <w:spacing w:after="0"/>
        <w:contextualSpacing/>
        <w:jc w:val="left"/>
        <w:rPr>
          <w:rFonts w:ascii="Times New Roman" w:eastAsiaTheme="majorEastAsia" w:hAnsi="Times New Roman" w:cs="Times New Roman"/>
          <w:spacing w:val="-10"/>
          <w:kern w:val="28"/>
          <w:sz w:val="56"/>
          <w:szCs w:val="56"/>
          <w:lang w:val="lv-LV"/>
        </w:rPr>
      </w:pPr>
      <w:r w:rsidRPr="00ED156F">
        <w:rPr>
          <w:rFonts w:ascii="Times New Roman" w:eastAsiaTheme="majorEastAsia" w:hAnsi="Times New Roman" w:cs="Times New Roman"/>
          <w:spacing w:val="-10"/>
          <w:kern w:val="28"/>
          <w:sz w:val="56"/>
          <w:szCs w:val="56"/>
          <w:lang w:val="lv-LV"/>
        </w:rPr>
        <w:lastRenderedPageBreak/>
        <w:t xml:space="preserve">Situācijas sociālajos tīklos </w:t>
      </w:r>
    </w:p>
    <w:p w:rsidR="00FB4693" w:rsidRPr="00ED156F" w:rsidRDefault="00FB4693" w:rsidP="00FB4693">
      <w:pPr>
        <w:spacing w:after="160" w:line="259" w:lineRule="auto"/>
        <w:jc w:val="left"/>
        <w:rPr>
          <w:rFonts w:ascii="Times New Roman" w:hAnsi="Times New Roman" w:cs="Times New Roman"/>
          <w:lang w:val="lv-LV"/>
        </w:rPr>
      </w:pPr>
    </w:p>
    <w:p w:rsidR="00FB4693" w:rsidRPr="00ED156F" w:rsidRDefault="00FB4693" w:rsidP="00FB469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59" w:lineRule="auto"/>
        <w:jc w:val="left"/>
        <w:rPr>
          <w:rFonts w:ascii="Times New Roman" w:hAnsi="Times New Roman" w:cs="Times New Roman"/>
          <w:sz w:val="28"/>
          <w:szCs w:val="28"/>
          <w:lang w:val="lv-LV"/>
        </w:rPr>
      </w:pPr>
      <w:r w:rsidRPr="00ED156F">
        <w:rPr>
          <w:rFonts w:ascii="Times New Roman" w:hAnsi="Times New Roman" w:cs="Times New Roman"/>
          <w:sz w:val="28"/>
          <w:szCs w:val="28"/>
          <w:lang w:val="lv-LV"/>
        </w:rPr>
        <w:t>Es izmantoju sociālos tīklus mijiedarbībai ar saviem draugiem. Es pārliecinos, ka visi mani privātuma iestatījumi ir bloķēti. Man nepatīk doma, ka svešinieki var piekļūt manai dzīvei! Es parasti nepublicēju pārāk daudz personīgas informācijas un labprātāk stāstu par savam mīļākajām grupām un filmām.</w:t>
      </w:r>
    </w:p>
    <w:p w:rsidR="00FB4693" w:rsidRPr="00ED156F" w:rsidRDefault="00FB4693" w:rsidP="00FB469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59" w:lineRule="auto"/>
        <w:jc w:val="left"/>
        <w:rPr>
          <w:rFonts w:ascii="Times New Roman" w:hAnsi="Times New Roman" w:cs="Times New Roman"/>
          <w:sz w:val="28"/>
          <w:szCs w:val="28"/>
          <w:lang w:val="lv-LV"/>
        </w:rPr>
      </w:pPr>
      <w:r w:rsidRPr="00ED156F">
        <w:rPr>
          <w:rFonts w:ascii="Times New Roman" w:hAnsi="Times New Roman" w:cs="Times New Roman"/>
          <w:sz w:val="28"/>
          <w:szCs w:val="28"/>
          <w:lang w:val="lv-LV"/>
        </w:rPr>
        <w:t>Sociālajos tīklos ir liels spiediens attiecībā uz reakcijām ierakstos. Ja tu ātri reaģē uz citu cilvēku ierakstiem, pastāv lielāka iespēja, ka šie cilvēki reaģēs arī uz taviem ierakstiem!</w:t>
      </w:r>
    </w:p>
    <w:p w:rsidR="00FB4693" w:rsidRPr="00ED156F" w:rsidRDefault="00FB4693" w:rsidP="00FB469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59" w:lineRule="auto"/>
        <w:jc w:val="left"/>
        <w:rPr>
          <w:rFonts w:ascii="Times New Roman" w:hAnsi="Times New Roman" w:cs="Times New Roman"/>
          <w:sz w:val="28"/>
          <w:szCs w:val="28"/>
          <w:lang w:val="lv-LV"/>
        </w:rPr>
      </w:pPr>
      <w:r w:rsidRPr="00ED156F">
        <w:rPr>
          <w:rFonts w:ascii="Times New Roman" w:hAnsi="Times New Roman" w:cs="Times New Roman"/>
          <w:sz w:val="28"/>
          <w:szCs w:val="28"/>
          <w:lang w:val="lv-LV"/>
        </w:rPr>
        <w:t>Es izmantoju sociālos tīklus, lai iepazītos ar jauniem cilvēkiem. Es visu laiku saņemu jaunus draudzības uzaicinājumus un nekad tos nenoraidu! Man sociālo tīklu kontos ir vairāk nekā 2000 draugu. Ja tu publicē skaistas fotogrāfijas, tu cilvēkiem patiksi vairāk. Zēniem īpaši patīk, ja meitenes uzņem pašas savus attēlus!</w:t>
      </w:r>
    </w:p>
    <w:p w:rsidR="00FB4693" w:rsidRPr="00ED156F" w:rsidRDefault="00FB4693" w:rsidP="00FB469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59" w:lineRule="auto"/>
        <w:jc w:val="left"/>
        <w:rPr>
          <w:rFonts w:ascii="Times New Roman" w:hAnsi="Times New Roman" w:cs="Times New Roman"/>
          <w:sz w:val="28"/>
          <w:szCs w:val="28"/>
          <w:lang w:val="lv-LV"/>
        </w:rPr>
      </w:pPr>
      <w:r w:rsidRPr="00ED156F">
        <w:rPr>
          <w:rFonts w:ascii="Times New Roman" w:hAnsi="Times New Roman" w:cs="Times New Roman"/>
          <w:sz w:val="28"/>
          <w:szCs w:val="28"/>
          <w:lang w:val="lv-LV"/>
        </w:rPr>
        <w:t xml:space="preserve">Man bija ieradums aplūkot citu cilvēku ierakstus sociālajos tīklos katrreiz, kad jutos slikti un nomākts. Sapratu, ka tas man lika justies vēl sliktāk, jo redzēju, ka citiem ir jautri un viņi izskatās lieliski. Man bija nopietnas bailes no neiederēšanās (FOMO — </w:t>
      </w:r>
      <w:r w:rsidRPr="00ED156F">
        <w:rPr>
          <w:rFonts w:ascii="Times New Roman" w:hAnsi="Times New Roman" w:cs="Times New Roman"/>
          <w:i/>
          <w:sz w:val="28"/>
          <w:szCs w:val="28"/>
          <w:lang w:val="lv-LV"/>
        </w:rPr>
        <w:t>fear of missing out</w:t>
      </w:r>
      <w:r w:rsidRPr="00ED156F">
        <w:rPr>
          <w:rFonts w:ascii="Times New Roman" w:hAnsi="Times New Roman" w:cs="Times New Roman"/>
          <w:sz w:val="28"/>
          <w:szCs w:val="28"/>
          <w:lang w:val="lv-LV"/>
        </w:rPr>
        <w:t>), tāpēc tagad es sociālos tīklus izmantoju daudz mazāk, un nekad to nedaru, kad jūtos slikti.</w:t>
      </w:r>
    </w:p>
    <w:p w:rsidR="00FB4693" w:rsidRPr="00ED156F" w:rsidRDefault="00FB4693" w:rsidP="00FB469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59" w:lineRule="auto"/>
        <w:jc w:val="left"/>
        <w:rPr>
          <w:rFonts w:ascii="Times New Roman" w:hAnsi="Times New Roman" w:cs="Times New Roman"/>
          <w:sz w:val="28"/>
          <w:szCs w:val="28"/>
          <w:lang w:val="lv-LV"/>
        </w:rPr>
      </w:pPr>
      <w:r w:rsidRPr="00ED156F">
        <w:rPr>
          <w:rFonts w:ascii="Times New Roman" w:hAnsi="Times New Roman" w:cs="Times New Roman"/>
          <w:sz w:val="28"/>
          <w:szCs w:val="28"/>
          <w:lang w:val="lv-LV"/>
        </w:rPr>
        <w:t>Es vairs nepublicēju pašbildes, jo es vairs negribu lasīt nejaukus komentārus. Uzskatu, ka vairāku pašbilžu publicēšana liecina par iedomību un uzpūtību. Tagad es sociālos tīklus izmantoju, lai tērzētu videospēļu grupās, kurās es esmu iesaistījies.</w:t>
      </w:r>
    </w:p>
    <w:p w:rsidR="00FB4693" w:rsidRPr="00ED156F" w:rsidRDefault="00FB4693" w:rsidP="00FB4693">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59" w:lineRule="auto"/>
        <w:jc w:val="left"/>
        <w:rPr>
          <w:rFonts w:ascii="Times New Roman" w:hAnsi="Times New Roman" w:cs="Times New Roman"/>
          <w:sz w:val="28"/>
          <w:szCs w:val="28"/>
          <w:lang w:val="lv-LV"/>
        </w:rPr>
      </w:pPr>
      <w:r w:rsidRPr="00ED156F">
        <w:rPr>
          <w:rFonts w:ascii="Times New Roman" w:hAnsi="Times New Roman" w:cs="Times New Roman"/>
          <w:sz w:val="28"/>
          <w:szCs w:val="28"/>
          <w:lang w:val="lv-LV"/>
        </w:rPr>
        <w:t>Katrreiz, kad gribu kaut ko publicēt savos sociālo tīklu kontos, es uzņemu vismaz 5 fotoattēlus. Tu vari izmantot tik daudz dažādu filtru un apgaismojuma triku, lai padarītu attēlu nevainojamu! Tomēr ir vajadzīgs diezgan daudz laika, lai radītu bildes, kas mani apmierina.</w:t>
      </w:r>
    </w:p>
    <w:p w:rsidR="00FB4693" w:rsidRPr="00ED156F" w:rsidRDefault="00FB4693" w:rsidP="00FB4693">
      <w:pPr>
        <w:spacing w:after="160" w:line="259" w:lineRule="auto"/>
        <w:jc w:val="left"/>
        <w:rPr>
          <w:rFonts w:ascii="Times New Roman" w:hAnsi="Times New Roman" w:cs="Times New Roman"/>
          <w:lang w:val="lv-LV"/>
        </w:rPr>
      </w:pPr>
      <w:r w:rsidRPr="00ED156F">
        <w:rPr>
          <w:rFonts w:ascii="Times New Roman" w:hAnsi="Times New Roman" w:cs="Times New Roman"/>
          <w:lang w:val="lv-LV"/>
        </w:rPr>
        <w:br w:type="page"/>
      </w:r>
    </w:p>
    <w:p w:rsidR="00FB4693" w:rsidRPr="00ED156F" w:rsidRDefault="00FB4693" w:rsidP="00FB4693">
      <w:pPr>
        <w:spacing w:after="0"/>
        <w:contextualSpacing/>
        <w:jc w:val="left"/>
        <w:rPr>
          <w:rFonts w:ascii="Times New Roman" w:eastAsiaTheme="majorEastAsia" w:hAnsi="Times New Roman" w:cs="Times New Roman"/>
          <w:spacing w:val="-10"/>
          <w:kern w:val="28"/>
          <w:sz w:val="56"/>
          <w:szCs w:val="56"/>
          <w:lang w:val="lv-LV"/>
        </w:rPr>
      </w:pPr>
      <w:r w:rsidRPr="00ED156F">
        <w:rPr>
          <w:rFonts w:ascii="Times New Roman" w:eastAsiaTheme="majorEastAsia" w:hAnsi="Times New Roman" w:cs="Times New Roman"/>
          <w:spacing w:val="-10"/>
          <w:kern w:val="28"/>
          <w:sz w:val="56"/>
          <w:szCs w:val="56"/>
          <w:lang w:val="lv-LV"/>
        </w:rPr>
        <w:lastRenderedPageBreak/>
        <w:t>Morāla dilemma</w:t>
      </w:r>
    </w:p>
    <w:p w:rsidR="00FB4693" w:rsidRPr="00ED156F" w:rsidRDefault="00FB4693" w:rsidP="00FB4693">
      <w:pPr>
        <w:spacing w:after="160" w:line="259" w:lineRule="auto"/>
        <w:jc w:val="left"/>
        <w:rPr>
          <w:rFonts w:ascii="Times New Roman" w:hAnsi="Times New Roman" w:cs="Times New Roman"/>
          <w:lang w:val="lv-LV"/>
        </w:rPr>
      </w:pPr>
    </w:p>
    <w:p w:rsidR="00FB4693" w:rsidRPr="00ED156F" w:rsidRDefault="00FB4693" w:rsidP="00FB4693">
      <w:pPr>
        <w:spacing w:after="160" w:line="259" w:lineRule="auto"/>
        <w:jc w:val="left"/>
        <w:rPr>
          <w:rFonts w:ascii="Times New Roman" w:hAnsi="Times New Roman" w:cs="Times New Roman"/>
          <w:lang w:val="lv-LV"/>
        </w:rPr>
      </w:pPr>
      <w:r>
        <w:rPr>
          <w:rFonts w:ascii="Times New Roman" w:hAnsi="Times New Roman" w:cs="Times New Roman"/>
          <w:noProof/>
          <w:lang w:val="lv-LV"/>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ārdomu burbulis: mākoņveida 1915" o:spid="_x0000_s2050" type="#_x0000_t106" style="position:absolute;margin-left:-15.4pt;margin-top:5.25pt;width:7in;height:499.2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" adj="2724,21780" filled="f" strokecolor="windowText" strokeweight="1pt">
            <v:stroke joinstyle="miter"/>
            <v:textbox style="mso-next-textbox:#Pārdomu burbulis: mākoņveida 1915">
              <w:txbxContent>
                <w:p w:rsidR="00FB4693" w:rsidRDefault="00FB4693" w:rsidP="00FB4693">
                  <w:pPr>
                    <w:jc w:val="center"/>
                    <w:rPr>
                      <w:color w:val="000000" w:themeColor="text1"/>
                      <w:sz w:val="36"/>
                      <w:szCs w:val="36"/>
                      <w:lang w:val="lv-LV"/>
                    </w:rPr>
                  </w:pPr>
                  <w:r w:rsidRPr="002A2CFC">
                    <w:rPr>
                      <w:color w:val="000000" w:themeColor="text1"/>
                      <w:sz w:val="36"/>
                      <w:szCs w:val="36"/>
                      <w:lang w:val="lv-LV"/>
                    </w:rPr>
                    <w:t>Mana draudzene mani šodien tieš</w:t>
                  </w:r>
                  <w:r>
                    <w:rPr>
                      <w:color w:val="000000" w:themeColor="text1"/>
                      <w:sz w:val="36"/>
                      <w:szCs w:val="36"/>
                      <w:lang w:val="lv-LV"/>
                    </w:rPr>
                    <w:t>ā</w:t>
                  </w:r>
                  <w:r w:rsidRPr="002A2CFC">
                    <w:rPr>
                      <w:color w:val="000000" w:themeColor="text1"/>
                      <w:sz w:val="36"/>
                      <w:szCs w:val="36"/>
                      <w:lang w:val="lv-LV"/>
                    </w:rPr>
                    <w:t>m sakaitināja. Viņa izteica nejaukus komentārus par manu jaunāko fotogrāfiju Instagram, zobojoties par manu apģērbu. Man tā vien gribas publicēt sav</w:t>
                  </w:r>
                  <w:r>
                    <w:rPr>
                      <w:color w:val="000000" w:themeColor="text1"/>
                      <w:sz w:val="36"/>
                      <w:szCs w:val="36"/>
                      <w:lang w:val="lv-LV"/>
                    </w:rPr>
                    <w:t>ā</w:t>
                  </w:r>
                  <w:r w:rsidRPr="002A2CFC">
                    <w:rPr>
                      <w:color w:val="000000" w:themeColor="text1"/>
                      <w:sz w:val="36"/>
                      <w:szCs w:val="36"/>
                      <w:lang w:val="lv-LV"/>
                    </w:rPr>
                    <w:t xml:space="preserve"> josl</w:t>
                  </w:r>
                  <w:r>
                    <w:rPr>
                      <w:color w:val="000000" w:themeColor="text1"/>
                      <w:sz w:val="36"/>
                      <w:szCs w:val="36"/>
                      <w:lang w:val="lv-LV"/>
                    </w:rPr>
                    <w:t>ā</w:t>
                  </w:r>
                  <w:r w:rsidRPr="002A2CFC">
                    <w:rPr>
                      <w:color w:val="000000" w:themeColor="text1"/>
                      <w:sz w:val="36"/>
                      <w:szCs w:val="36"/>
                      <w:lang w:val="lv-LV"/>
                    </w:rPr>
                    <w:t xml:space="preserve"> dažas bildes, kas vi</w:t>
                  </w:r>
                  <w:r>
                    <w:rPr>
                      <w:color w:val="000000" w:themeColor="text1"/>
                      <w:sz w:val="36"/>
                      <w:szCs w:val="36"/>
                      <w:lang w:val="lv-LV"/>
                    </w:rPr>
                    <w:t>ņ</w:t>
                  </w:r>
                  <w:r w:rsidRPr="002A2CFC">
                    <w:rPr>
                      <w:color w:val="000000" w:themeColor="text1"/>
                      <w:sz w:val="36"/>
                      <w:szCs w:val="36"/>
                      <w:lang w:val="lv-LV"/>
                    </w:rPr>
                    <w:t>u apkaunotu, tas būtu tik vienkārši</w:t>
                  </w:r>
                  <w:r>
                    <w:rPr>
                      <w:color w:val="000000" w:themeColor="text1"/>
                      <w:sz w:val="36"/>
                      <w:szCs w:val="36"/>
                      <w:lang w:val="lv-LV"/>
                    </w:rPr>
                    <w:t>!</w:t>
                  </w:r>
                </w:p>
                <w:p w:rsidR="00FB4693" w:rsidRPr="002A2CFC" w:rsidRDefault="00FB4693" w:rsidP="00FB4693">
                  <w:pPr>
                    <w:jc w:val="center"/>
                    <w:rPr>
                      <w:color w:val="000000" w:themeColor="text1"/>
                      <w:sz w:val="36"/>
                      <w:szCs w:val="36"/>
                      <w:lang w:val="lv-LV"/>
                    </w:rPr>
                  </w:pPr>
                  <w:r w:rsidRPr="002A2CFC">
                    <w:rPr>
                      <w:color w:val="000000" w:themeColor="text1"/>
                      <w:sz w:val="36"/>
                      <w:szCs w:val="36"/>
                      <w:lang w:val="lv-LV"/>
                    </w:rPr>
                    <w:t>Drīz viņa nožēlos, ka mani apsaukāja!</w:t>
                  </w:r>
                </w:p>
              </w:txbxContent>
            </v:textbox>
          </v:shape>
        </w:pict>
      </w:r>
    </w:p>
    <w:p w:rsidR="00FB4693" w:rsidRPr="00ED156F" w:rsidRDefault="00FB4693" w:rsidP="00FB4693">
      <w:pPr>
        <w:spacing w:line="276" w:lineRule="auto"/>
        <w:contextualSpacing/>
        <w:rPr>
          <w:rFonts w:ascii="Times New Roman" w:hAnsi="Times New Roman" w:cs="Times New Roman"/>
          <w:b/>
          <w:lang w:val="lv-LV"/>
        </w:rPr>
      </w:pPr>
    </w:p>
    <w:p w:rsidR="00FB4693" w:rsidRPr="00ED156F" w:rsidRDefault="00FB4693" w:rsidP="00FB4693">
      <w:pPr>
        <w:spacing w:line="276" w:lineRule="auto"/>
        <w:contextualSpacing/>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B31" w:rsidRDefault="005B5B31" w:rsidP="00FE37EB">
      <w:pPr>
        <w:spacing w:after="0"/>
      </w:pPr>
      <w:r>
        <w:separator/>
      </w:r>
    </w:p>
  </w:endnote>
  <w:endnote w:type="continuationSeparator" w:id="0">
    <w:p w:rsidR="005B5B31" w:rsidRDefault="005B5B31" w:rsidP="00FE37EB">
      <w:pPr>
        <w:spacing w:after="0"/>
      </w:pPr>
      <w:r>
        <w:continuationSeparator/>
      </w:r>
    </w:p>
  </w:endnote>
  <w:endnote w:type="continuationNotice" w:id="1">
    <w:p w:rsidR="005B5B31" w:rsidRDefault="005B5B3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B31" w:rsidRDefault="005B5B31" w:rsidP="00FE37EB">
      <w:pPr>
        <w:spacing w:after="0"/>
      </w:pPr>
      <w:r>
        <w:separator/>
      </w:r>
    </w:p>
  </w:footnote>
  <w:footnote w:type="continuationSeparator" w:id="0">
    <w:p w:rsidR="005B5B31" w:rsidRDefault="005B5B31" w:rsidP="00FE37EB">
      <w:pPr>
        <w:spacing w:after="0"/>
      </w:pPr>
      <w:r>
        <w:continuationSeparator/>
      </w:r>
    </w:p>
  </w:footnote>
  <w:footnote w:type="continuationNotice" w:id="1">
    <w:p w:rsidR="005B5B31" w:rsidRDefault="005B5B3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93" w:rsidRPr="00874664" w:rsidRDefault="00FB4693" w:rsidP="005C0A85">
    <w:pPr>
      <w:pStyle w:val="Header"/>
      <w:jc w:val="right"/>
      <w:rPr>
        <w:rFonts w:ascii="Times New Roman" w:hAnsi="Times New Roman" w:cs="Times New Roman"/>
      </w:rPr>
    </w:pPr>
    <w:r w:rsidRPr="00C00615">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74664">
      <w:rPr>
        <w:rFonts w:ascii="Times New Roman" w:hAnsi="Times New Roman" w:cs="Times New Roman"/>
      </w:rPr>
      <w:t>5. klase</w:t>
    </w:r>
  </w:p>
  <w:p w:rsidR="00FB4693" w:rsidRPr="00874664" w:rsidRDefault="00FB4693" w:rsidP="005C0A85">
    <w:pPr>
      <w:pStyle w:val="Header"/>
      <w:jc w:val="right"/>
      <w:rPr>
        <w:rFonts w:ascii="Times New Roman" w:hAnsi="Times New Roman" w:cs="Times New Roman"/>
      </w:rPr>
    </w:pPr>
    <w:r w:rsidRPr="00874664">
      <w:rPr>
        <w:rFonts w:ascii="Times New Roman" w:hAnsi="Times New Roman" w:cs="Times New Roman"/>
      </w:rPr>
      <w:t>Tēma: Sociālie tīkli</w:t>
    </w:r>
  </w:p>
  <w:p w:rsidR="00FB4693" w:rsidRPr="00874664" w:rsidRDefault="00FB4693" w:rsidP="005C0A85">
    <w:pPr>
      <w:pStyle w:val="Header"/>
      <w:jc w:val="right"/>
      <w:rPr>
        <w:rFonts w:ascii="Times New Roman" w:hAnsi="Times New Roman" w:cs="Times New Roman"/>
      </w:rPr>
    </w:pPr>
    <w:r w:rsidRPr="00874664">
      <w:rPr>
        <w:rFonts w:ascii="Times New Roman" w:hAnsi="Times New Roman" w:cs="Times New Roman"/>
      </w:rPr>
      <w:t xml:space="preserve">1. </w:t>
    </w:r>
    <w:r>
      <w:rPr>
        <w:rFonts w:ascii="Times New Roman" w:hAnsi="Times New Roman" w:cs="Times New Roman"/>
      </w:rPr>
      <w:t>nodarbība</w:t>
    </w:r>
    <w:r w:rsidRPr="00874664">
      <w:rPr>
        <w:rFonts w:ascii="Times New Roman" w:hAnsi="Times New Roman" w:cs="Times New Roman"/>
      </w:rPr>
      <w:t xml:space="preserve"> - Palikt drošībā</w:t>
    </w:r>
  </w:p>
  <w:p w:rsidR="00FB4693" w:rsidRDefault="00FB4693" w:rsidP="005C0A85">
    <w:pPr>
      <w:pStyle w:val="Header"/>
      <w:jc w:val="right"/>
      <w:rPr>
        <w:rFonts w:ascii="Times New Roman" w:hAnsi="Times New Roman" w:cs="Times New Roman"/>
        <w:b/>
        <w:bCs/>
      </w:rPr>
    </w:pPr>
    <w:r w:rsidRPr="00874664">
      <w:rPr>
        <w:rFonts w:ascii="Times New Roman" w:hAnsi="Times New Roman" w:cs="Times New Roman"/>
        <w:b/>
        <w:bCs/>
      </w:rPr>
      <w:t>1. materiāls</w:t>
    </w:r>
  </w:p>
  <w:p w:rsidR="00FB4693" w:rsidRPr="00874664" w:rsidRDefault="00FB4693" w:rsidP="005C0A85">
    <w:pPr>
      <w:pStyle w:val="Header"/>
      <w:jc w:val="right"/>
      <w:rPr>
        <w:rFonts w:ascii="Times New Roman" w:hAnsi="Times New Roman" w:cs="Times New Roman"/>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5B5B3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5B31"/>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39B"/>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4693"/>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allout" idref="#Pārdomu burbulis: mākoņveida 19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693"/>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styleId="BalloonText">
    <w:name w:val="Balloon Text"/>
    <w:basedOn w:val="Normal"/>
    <w:link w:val="BalloonTextChar"/>
    <w:uiPriority w:val="99"/>
    <w:semiHidden/>
    <w:unhideWhenUsed/>
    <w:rsid w:val="00FB46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21FB2F23-82B8-4F0F-80D8-54ABEB9A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4</Pages>
  <Words>2142</Words>
  <Characters>1222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3358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2021-10-14T23:45:00Z</dcterms:created>
  <dcterms:modified xsi:type="dcterms:W3CDTF">2021-10-14T23:45:00Z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