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11" w:rsidRPr="00ED156F" w:rsidRDefault="00C07B11" w:rsidP="00C07B11">
      <w:pPr>
        <w:pStyle w:val="1-3klase"/>
        <w:rPr>
          <w:rFonts w:ascii="Times New Roman" w:hAnsi="Times New Roman" w:cs="Times New Roman"/>
        </w:rPr>
      </w:pPr>
      <w:bookmarkStart w:id="0" w:name="_Toc84437418"/>
      <w:bookmarkStart w:id="1" w:name="_Toc84499517"/>
      <w:r w:rsidRPr="00ED156F">
        <w:rPr>
          <w:rFonts w:ascii="Times New Roman" w:hAnsi="Times New Roman" w:cs="Times New Roman"/>
        </w:rPr>
        <w:t>7. klase</w:t>
      </w:r>
      <w:bookmarkEnd w:id="0"/>
      <w:bookmarkEnd w:id="1"/>
    </w:p>
    <w:p w:rsidR="00C07B11" w:rsidRPr="00ED156F" w:rsidRDefault="00C07B11" w:rsidP="00C07B11">
      <w:pPr>
        <w:pStyle w:val="1-3tema"/>
        <w:rPr>
          <w:rFonts w:ascii="Times New Roman" w:hAnsi="Times New Roman" w:cs="Times New Roman"/>
        </w:rPr>
      </w:pPr>
      <w:bookmarkStart w:id="2" w:name="_Toc84437419"/>
      <w:bookmarkStart w:id="3" w:name="_Toc84499518"/>
      <w:r w:rsidRPr="00ED156F">
        <w:rPr>
          <w:rFonts w:ascii="Times New Roman" w:hAnsi="Times New Roman" w:cs="Times New Roman"/>
        </w:rPr>
        <w:t>Tēma: Konfliktu risināšana</w:t>
      </w:r>
      <w:bookmarkEnd w:id="2"/>
      <w:bookmarkEnd w:id="3"/>
    </w:p>
    <w:p w:rsidR="00C07B11" w:rsidRPr="00ED156F" w:rsidRDefault="00C07B11" w:rsidP="00C07B11">
      <w:pPr>
        <w:pStyle w:val="1-3stunda"/>
        <w:rPr>
          <w:rFonts w:ascii="Times New Roman" w:hAnsi="Times New Roman" w:cs="Times New Roman"/>
        </w:rPr>
      </w:pPr>
      <w:bookmarkStart w:id="4" w:name="_Toc84499519"/>
      <w:r w:rsidRPr="00ED156F">
        <w:rPr>
          <w:rFonts w:ascii="Times New Roman" w:hAnsi="Times New Roman" w:cs="Times New Roman"/>
        </w:rPr>
        <w:t>1. nodarbība - Kā rodas konflikti?</w:t>
      </w:r>
      <w:bookmarkEnd w:id="4"/>
    </w:p>
    <w:p w:rsidR="00C07B11" w:rsidRDefault="00C07B11" w:rsidP="00C07B11">
      <w:pPr>
        <w:spacing w:after="0"/>
        <w:jc w:val="center"/>
        <w:rPr>
          <w:rFonts w:ascii="Times New Roman" w:hAnsi="Times New Roman" w:cs="Times New Roman"/>
          <w:b/>
          <w:lang w:val="lv-LV"/>
        </w:rPr>
      </w:pPr>
      <w:r w:rsidRPr="004676B9">
        <w:rPr>
          <w:rFonts w:ascii="Times New Roman" w:hAnsi="Times New Roman" w:cs="Times New Roman"/>
          <w:b/>
          <w:sz w:val="24"/>
          <w:lang w:val="lv-LV"/>
        </w:rPr>
        <w:t>Nodarbības atsegums</w:t>
      </w:r>
    </w:p>
    <w:p w:rsidR="00C07B11" w:rsidRDefault="00C07B11" w:rsidP="00C07B11">
      <w:pPr>
        <w:spacing w:after="0"/>
        <w:rPr>
          <w:rFonts w:ascii="Times New Roman" w:hAnsi="Times New Roman" w:cs="Times New Roman"/>
          <w:b/>
          <w:lang w:val="lv-LV"/>
        </w:rPr>
      </w:pPr>
    </w:p>
    <w:p w:rsidR="00C07B11" w:rsidRPr="00ED156F" w:rsidRDefault="00C07B11" w:rsidP="00C07B11">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C07B11" w:rsidRPr="00ED156F" w:rsidRDefault="00C07B11" w:rsidP="00C07B11">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C07B11" w:rsidRPr="00ED156F" w:rsidRDefault="00C07B11" w:rsidP="00C07B11">
      <w:pPr>
        <w:pStyle w:val="Bulletline1"/>
        <w:numPr>
          <w:ilvl w:val="0"/>
          <w:numId w:val="24"/>
        </w:numPr>
        <w:rPr>
          <w:rFonts w:eastAsiaTheme="minorEastAsia"/>
          <w:b/>
        </w:rPr>
      </w:pPr>
      <w:r w:rsidRPr="00ED156F">
        <w:t>kādas ir pozitīvas un veselīgas draudzības iezīmes;</w:t>
      </w:r>
    </w:p>
    <w:p w:rsidR="00C07B11" w:rsidRPr="00ED156F" w:rsidRDefault="00C07B11" w:rsidP="00C07B11">
      <w:pPr>
        <w:pStyle w:val="Bulletline1"/>
        <w:numPr>
          <w:ilvl w:val="0"/>
          <w:numId w:val="24"/>
        </w:numPr>
        <w:rPr>
          <w:b/>
        </w:rPr>
      </w:pPr>
      <w:r w:rsidRPr="00ED156F">
        <w:t>kas ir uzticēšanās, cieņa, atklātība, dāsnums un privātums konfliktu situācijas risināšanā;</w:t>
      </w:r>
    </w:p>
    <w:p w:rsidR="00C07B11" w:rsidRPr="00ED156F" w:rsidRDefault="00C07B11" w:rsidP="00C07B11">
      <w:pPr>
        <w:pStyle w:val="Bulletline1"/>
        <w:numPr>
          <w:ilvl w:val="0"/>
          <w:numId w:val="24"/>
        </w:numPr>
        <w:rPr>
          <w:b/>
        </w:rPr>
      </w:pPr>
      <w:r w:rsidRPr="00ED156F">
        <w:t>kas ir NAAA metode konfliktu risināšanai.</w:t>
      </w:r>
    </w:p>
    <w:p w:rsidR="00C07B11" w:rsidRPr="00ED156F" w:rsidRDefault="00C07B11" w:rsidP="00C07B11">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C07B11" w:rsidRPr="00ED156F" w:rsidRDefault="00C07B11" w:rsidP="00C07B11">
      <w:pPr>
        <w:pStyle w:val="Bulletline1"/>
        <w:numPr>
          <w:ilvl w:val="0"/>
          <w:numId w:val="24"/>
        </w:numPr>
        <w:rPr>
          <w:rFonts w:eastAsiaTheme="minorEastAsia"/>
        </w:rPr>
      </w:pPr>
      <w:r w:rsidRPr="00ED156F">
        <w:t>attīstīt prasmes, lai risinātu konfliktus sabiedrībā;</w:t>
      </w:r>
    </w:p>
    <w:p w:rsidR="00C07B11" w:rsidRPr="00ED156F" w:rsidRDefault="00C07B11" w:rsidP="00C07B11">
      <w:pPr>
        <w:pStyle w:val="Bulletline1"/>
        <w:numPr>
          <w:ilvl w:val="0"/>
          <w:numId w:val="24"/>
        </w:numPr>
        <w:rPr>
          <w:rFonts w:eastAsiaTheme="minorEastAsia"/>
        </w:rPr>
      </w:pPr>
      <w:r w:rsidRPr="00ED156F">
        <w:t>pilnveidot stratēģijas miera izlīgšanai pēc nesaskaņām;</w:t>
      </w:r>
    </w:p>
    <w:p w:rsidR="00C07B11" w:rsidRPr="00ED156F" w:rsidRDefault="00C07B11" w:rsidP="00C07B11">
      <w:pPr>
        <w:pStyle w:val="Bulletline1"/>
        <w:numPr>
          <w:ilvl w:val="0"/>
          <w:numId w:val="24"/>
        </w:numPr>
        <w:rPr>
          <w:rFonts w:eastAsiaTheme="minorEastAsia"/>
        </w:rPr>
      </w:pPr>
      <w:r w:rsidRPr="00ED156F">
        <w:t>veidot ieradumu sevis pazīšanai un sevis attīstīšanai, lai pilnveidotu konfliktu risināšanas prasmes;</w:t>
      </w:r>
    </w:p>
    <w:p w:rsidR="00C07B11" w:rsidRPr="00ED156F" w:rsidRDefault="00C07B11" w:rsidP="00C07B11">
      <w:pPr>
        <w:pStyle w:val="Bulletline1"/>
        <w:numPr>
          <w:ilvl w:val="0"/>
          <w:numId w:val="24"/>
        </w:numPr>
        <w:rPr>
          <w:rFonts w:eastAsiaTheme="minorEastAsia"/>
        </w:rPr>
      </w:pPr>
      <w:r w:rsidRPr="00ED156F">
        <w:t>definēt, kas ir konflikts, un noteikt konfliktu cēloņus.</w:t>
      </w:r>
    </w:p>
    <w:p w:rsidR="00C07B11" w:rsidRPr="00ED156F" w:rsidRDefault="00C07B11" w:rsidP="00C07B11">
      <w:pPr>
        <w:spacing w:after="0"/>
        <w:rPr>
          <w:rFonts w:ascii="Times New Roman" w:eastAsia="Wingdings" w:hAnsi="Times New Roman" w:cs="Times New Roman"/>
          <w:lang w:val="lv-LV"/>
        </w:rPr>
      </w:pPr>
    </w:p>
    <w:p w:rsidR="00C07B11" w:rsidRPr="00ED156F" w:rsidRDefault="00C07B11" w:rsidP="00C07B11">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konflikts, atrisināt, strīds, sakāpināt, mazināties, NAAA metode (Nomierinieties, Apņemieties, Aplūkojiet, Atrisiniet).</w:t>
      </w:r>
    </w:p>
    <w:p w:rsidR="00C07B11" w:rsidRDefault="00C07B11" w:rsidP="00C07B11">
      <w:pPr>
        <w:spacing w:after="0"/>
        <w:jc w:val="center"/>
        <w:rPr>
          <w:rFonts w:ascii="Times New Roman" w:hAnsi="Times New Roman" w:cs="Times New Roman"/>
          <w:b/>
          <w:bCs/>
          <w:lang w:val="lv-LV"/>
        </w:rPr>
      </w:pPr>
    </w:p>
    <w:p w:rsidR="00C07B11" w:rsidRPr="005C2A23" w:rsidRDefault="00C07B11" w:rsidP="00C07B1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C07B11" w:rsidRPr="00F82682" w:rsidTr="00951E7C">
        <w:tc>
          <w:tcPr>
            <w:tcW w:w="634" w:type="pct"/>
            <w:tcBorders>
              <w:top w:val="single" w:sz="4" w:space="0" w:color="auto"/>
              <w:bottom w:val="single" w:sz="4" w:space="0" w:color="auto"/>
            </w:tcBorders>
          </w:tcPr>
          <w:p w:rsidR="00C07B11" w:rsidRPr="00F82682" w:rsidRDefault="00C07B1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C07B11" w:rsidRPr="00F82682" w:rsidRDefault="00C07B1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C07B11" w:rsidRPr="00F82682" w:rsidRDefault="00C07B1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C07B11" w:rsidRPr="00F82682" w:rsidTr="00951E7C">
        <w:tc>
          <w:tcPr>
            <w:tcW w:w="634" w:type="pct"/>
            <w:tcBorders>
              <w:top w:val="single" w:sz="4" w:space="0" w:color="auto"/>
            </w:tcBorders>
          </w:tcPr>
          <w:p w:rsidR="00C07B11" w:rsidRPr="00B85A99" w:rsidRDefault="00C07B1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C07B11" w:rsidRPr="00677446" w:rsidRDefault="00C07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7446">
              <w:rPr>
                <w:b w:val="0"/>
                <w:bCs w:val="0"/>
                <w:sz w:val="22"/>
                <w:szCs w:val="22"/>
              </w:rPr>
              <w:t>Cilvēka cieņa</w:t>
            </w:r>
          </w:p>
        </w:tc>
        <w:tc>
          <w:tcPr>
            <w:tcW w:w="2183" w:type="pct"/>
            <w:tcBorders>
              <w:top w:val="single" w:sz="4" w:space="0" w:color="auto"/>
            </w:tcBorders>
          </w:tcPr>
          <w:p w:rsidR="00C07B11" w:rsidRPr="00677446" w:rsidRDefault="00C07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7446">
              <w:rPr>
                <w:b w:val="0"/>
                <w:bCs w:val="0"/>
                <w:sz w:val="22"/>
                <w:szCs w:val="22"/>
              </w:rPr>
              <w:t>Mīlestība, saskaņa, miers</w:t>
            </w:r>
          </w:p>
        </w:tc>
      </w:tr>
      <w:tr w:rsidR="00C07B11" w:rsidRPr="00F82682" w:rsidTr="00951E7C">
        <w:tc>
          <w:tcPr>
            <w:tcW w:w="634" w:type="pct"/>
            <w:tcBorders>
              <w:bottom w:val="single" w:sz="4" w:space="0" w:color="auto"/>
            </w:tcBorders>
          </w:tcPr>
          <w:p w:rsidR="00C07B11" w:rsidRPr="00B85A99" w:rsidRDefault="00C07B1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C07B11" w:rsidRPr="00677446" w:rsidRDefault="00C07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7446">
              <w:rPr>
                <w:b w:val="0"/>
                <w:bCs w:val="0"/>
                <w:sz w:val="22"/>
                <w:szCs w:val="22"/>
              </w:rPr>
              <w:t>Savaldība, mērenība, atbildība</w:t>
            </w:r>
          </w:p>
        </w:tc>
        <w:tc>
          <w:tcPr>
            <w:tcW w:w="2183" w:type="pct"/>
            <w:tcBorders>
              <w:bottom w:val="single" w:sz="4" w:space="0" w:color="auto"/>
            </w:tcBorders>
          </w:tcPr>
          <w:p w:rsidR="00C07B11" w:rsidRPr="00677446" w:rsidRDefault="00C07B1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77446">
              <w:rPr>
                <w:b w:val="0"/>
                <w:bCs w:val="0"/>
                <w:sz w:val="22"/>
                <w:szCs w:val="22"/>
              </w:rPr>
              <w:t>Empātija, atvērtība jaunajam</w:t>
            </w:r>
          </w:p>
        </w:tc>
      </w:tr>
    </w:tbl>
    <w:p w:rsidR="00C07B11" w:rsidRDefault="00C07B11" w:rsidP="00C07B11">
      <w:pPr>
        <w:spacing w:after="0"/>
        <w:rPr>
          <w:rFonts w:ascii="Times New Roman" w:hAnsi="Times New Roman" w:cs="Times New Roman"/>
          <w:b/>
          <w:lang w:val="lv-LV"/>
        </w:rPr>
      </w:pPr>
    </w:p>
    <w:p w:rsidR="00C07B11" w:rsidRPr="00ED156F" w:rsidRDefault="00C07B11" w:rsidP="00C07B11">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C07B11" w:rsidRPr="00ED156F" w:rsidRDefault="00C07B11" w:rsidP="00C07B11">
      <w:pPr>
        <w:pStyle w:val="Bulletline1"/>
        <w:numPr>
          <w:ilvl w:val="0"/>
          <w:numId w:val="24"/>
        </w:numPr>
      </w:pPr>
      <w:r w:rsidRPr="00ED156F">
        <w:rPr>
          <w:i/>
        </w:rPr>
        <w:t>PowerPoint</w:t>
      </w:r>
      <w:r w:rsidRPr="00ED156F">
        <w:t xml:space="preserve"> prezentācija “Kā rodas konflikti?”</w:t>
      </w:r>
    </w:p>
    <w:p w:rsidR="00C07B11" w:rsidRPr="00ED156F" w:rsidRDefault="00C07B11" w:rsidP="00C07B11">
      <w:pPr>
        <w:pStyle w:val="Bulletline1"/>
        <w:numPr>
          <w:ilvl w:val="0"/>
          <w:numId w:val="24"/>
        </w:numPr>
        <w:rPr>
          <w:rFonts w:asciiTheme="minorHAnsi" w:eastAsiaTheme="minorEastAsia" w:hAnsiTheme="minorHAnsi" w:cstheme="minorBidi"/>
          <w:b/>
        </w:rPr>
      </w:pPr>
      <w:r w:rsidRPr="00ED156F">
        <w:t>Uzvedības eskalatora izdales materiāls un situācijas lomu spēlei</w:t>
      </w:r>
      <w:r>
        <w:t xml:space="preserve"> (1. materiāls).</w:t>
      </w:r>
    </w:p>
    <w:p w:rsidR="00C07B11" w:rsidRDefault="00C07B11" w:rsidP="00C07B11">
      <w:pPr>
        <w:spacing w:after="0"/>
        <w:rPr>
          <w:rFonts w:ascii="Times New Roman" w:hAnsi="Times New Roman" w:cs="Times New Roman"/>
          <w:b/>
          <w:lang w:val="lv-LV"/>
        </w:rPr>
      </w:pPr>
    </w:p>
    <w:p w:rsidR="00C07B11" w:rsidRPr="00ED156F" w:rsidRDefault="00C07B11" w:rsidP="00C07B11">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C07B11" w:rsidRPr="00ED156F" w:rsidRDefault="00C07B11" w:rsidP="00C07B11">
      <w:pPr>
        <w:pStyle w:val="ListParagraph"/>
        <w:numPr>
          <w:ilvl w:val="0"/>
          <w:numId w:val="254"/>
        </w:numPr>
      </w:pPr>
      <w:r w:rsidRPr="00ED156F">
        <w:t xml:space="preserve">Vai vari definēt, kas ir konflikts?  Vai konflikts vienmēr ir negatīvs? </w:t>
      </w:r>
    </w:p>
    <w:p w:rsidR="00C07B11" w:rsidRPr="00ED156F" w:rsidRDefault="00C07B11" w:rsidP="00C07B11">
      <w:pPr>
        <w:pStyle w:val="ListParagraph"/>
        <w:numPr>
          <w:ilvl w:val="0"/>
          <w:numId w:val="254"/>
        </w:numPr>
      </w:pPr>
      <w:r w:rsidRPr="00ED156F">
        <w:t xml:space="preserve">Kad tu esi piedzīvojis konfliktu? Kā tu to atrisināji? Kā tu juties? </w:t>
      </w:r>
    </w:p>
    <w:p w:rsidR="00C07B11" w:rsidRPr="00ED156F" w:rsidRDefault="00C07B11" w:rsidP="00C07B11">
      <w:pPr>
        <w:pStyle w:val="ListParagraph"/>
        <w:numPr>
          <w:ilvl w:val="0"/>
          <w:numId w:val="254"/>
        </w:numPr>
      </w:pPr>
      <w:r w:rsidRPr="00ED156F">
        <w:t xml:space="preserve">Kāda rīcība sakāpina vai mazina konfliktu? </w:t>
      </w:r>
    </w:p>
    <w:p w:rsidR="00C07B11" w:rsidRPr="00ED156F" w:rsidRDefault="00C07B11" w:rsidP="00C07B11">
      <w:pPr>
        <w:pStyle w:val="ListParagraph"/>
        <w:numPr>
          <w:ilvl w:val="0"/>
          <w:numId w:val="254"/>
        </w:numPr>
      </w:pPr>
      <w:r w:rsidRPr="00ED156F">
        <w:t xml:space="preserve">Kā tavs personības tips risina konfliktu? </w:t>
      </w:r>
    </w:p>
    <w:p w:rsidR="00C07B11" w:rsidRPr="00ED156F" w:rsidRDefault="00C07B11" w:rsidP="00C07B11">
      <w:pPr>
        <w:pStyle w:val="ListParagraph"/>
        <w:numPr>
          <w:ilvl w:val="0"/>
          <w:numId w:val="254"/>
        </w:numPr>
        <w:rPr>
          <w:rFonts w:eastAsia="Calibri Light"/>
        </w:rPr>
      </w:pPr>
      <w:r w:rsidRPr="00ED156F">
        <w:t>Kā sevis pazīšana palīdz labāk atrisināt konfliktu?</w:t>
      </w:r>
    </w:p>
    <w:p w:rsidR="00C07B11" w:rsidRPr="00ED156F" w:rsidRDefault="00C07B11" w:rsidP="00C07B11">
      <w:pPr>
        <w:spacing w:after="0"/>
        <w:rPr>
          <w:rFonts w:ascii="Times New Roman" w:hAnsi="Times New Roman" w:cs="Times New Roman"/>
          <w:lang w:val="lv-LV"/>
        </w:rPr>
      </w:pPr>
      <w:r w:rsidRPr="00ED156F">
        <w:rPr>
          <w:rFonts w:ascii="Times New Roman" w:hAnsi="Times New Roman" w:cs="Times New Roman"/>
          <w:b/>
          <w:lang w:val="lv-LV"/>
        </w:rPr>
        <w:t xml:space="preserve"> </w:t>
      </w:r>
    </w:p>
    <w:p w:rsidR="00C07B11" w:rsidRPr="004534A3" w:rsidRDefault="00C07B11" w:rsidP="00C07B11">
      <w:pPr>
        <w:pStyle w:val="aktivitte"/>
        <w:pBdr>
          <w:bottom w:val="single" w:sz="4" w:space="1" w:color="auto"/>
        </w:pBdr>
        <w:spacing w:after="360"/>
        <w:jc w:val="center"/>
        <w:rPr>
          <w:sz w:val="24"/>
        </w:rPr>
      </w:pPr>
    </w:p>
    <w:p w:rsidR="00C07B11" w:rsidRPr="00ED156F" w:rsidRDefault="00C07B11" w:rsidP="00C07B11">
      <w:pPr>
        <w:pStyle w:val="aktivitte"/>
        <w:spacing w:after="360"/>
        <w:jc w:val="center"/>
      </w:pPr>
      <w:r w:rsidRPr="004534A3">
        <w:rPr>
          <w:sz w:val="24"/>
        </w:rPr>
        <w:t>Mācību aktivitātes</w:t>
      </w:r>
    </w:p>
    <w:p w:rsidR="00C07B11" w:rsidRPr="00ED156F" w:rsidRDefault="00C07B11" w:rsidP="00C07B11">
      <w:pPr>
        <w:pStyle w:val="aktivitte"/>
        <w:rPr>
          <w:rFonts w:eastAsia="Calibri Light"/>
        </w:rPr>
      </w:pPr>
      <w:r w:rsidRPr="00ED156F">
        <w:t>Ierosme. Kas ir konflikts?</w:t>
      </w:r>
      <w:r>
        <w:t xml:space="preserve"> </w:t>
      </w:r>
      <w:r w:rsidRPr="00ED156F">
        <w:t>(ieteicamais laiks 5 min.)</w:t>
      </w:r>
    </w:p>
    <w:p w:rsidR="00C07B11" w:rsidRPr="00ED156F" w:rsidRDefault="00C07B11" w:rsidP="00C07B11">
      <w:pPr>
        <w:spacing w:after="0"/>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lūdz skolēniem izdomāt konflikta definīciju un pajautā:</w:t>
      </w:r>
    </w:p>
    <w:p w:rsidR="00C07B11" w:rsidRPr="00ED156F" w:rsidRDefault="00C07B11" w:rsidP="00C07B11">
      <w:pPr>
        <w:numPr>
          <w:ilvl w:val="0"/>
          <w:numId w:val="92"/>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visi konflikti ir slikti? </w:t>
      </w:r>
    </w:p>
    <w:p w:rsidR="00C07B11" w:rsidRPr="00ED156F" w:rsidRDefault="00C07B11" w:rsidP="00C07B11">
      <w:pPr>
        <w:numPr>
          <w:ilvl w:val="0"/>
          <w:numId w:val="92"/>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Vai ir kādi piemēri, kur konflikts var tikt izmantots pozitīvā nolūkā?</w:t>
      </w:r>
    </w:p>
    <w:p w:rsidR="00C07B11" w:rsidRPr="00ED156F" w:rsidRDefault="00C07B11" w:rsidP="00C07B11">
      <w:pPr>
        <w:spacing w:after="200"/>
        <w:rPr>
          <w:rFonts w:ascii="Times New Roman" w:hAnsi="Times New Roman" w:cs="Times New Roman"/>
          <w:b/>
          <w:lang w:val="lv-LV"/>
        </w:rPr>
      </w:pPr>
    </w:p>
    <w:p w:rsidR="00C07B11" w:rsidRDefault="00C07B11" w:rsidP="00C07B11">
      <w:pPr>
        <w:spacing w:after="160" w:line="259" w:lineRule="auto"/>
        <w:jc w:val="left"/>
        <w:rPr>
          <w:rFonts w:ascii="Times New Roman" w:hAnsi="Times New Roman" w:cs="Times New Roman"/>
          <w:b/>
          <w:lang w:val="lv-LV"/>
        </w:rPr>
      </w:pPr>
      <w:r>
        <w:br w:type="page"/>
      </w:r>
    </w:p>
    <w:p w:rsidR="00C07B11" w:rsidRPr="00ED156F" w:rsidRDefault="00C07B11" w:rsidP="00C07B11">
      <w:pPr>
        <w:pStyle w:val="aktivitte"/>
        <w:rPr>
          <w:rFonts w:eastAsia="Calibri" w:cs="Arial"/>
          <w:color w:val="000000" w:themeColor="text1"/>
        </w:rPr>
      </w:pPr>
      <w:r w:rsidRPr="00ED156F">
        <w:lastRenderedPageBreak/>
        <w:t xml:space="preserve">1. aktivitāte. Konflikta kāpinātājs </w:t>
      </w:r>
      <w:r w:rsidRPr="00ED156F">
        <w:rPr>
          <w:rFonts w:eastAsia="Times New Roman"/>
          <w:bCs/>
          <w:color w:val="000000" w:themeColor="text1"/>
        </w:rPr>
        <w:t>(ieteicamais laiks 10 min.)</w:t>
      </w:r>
    </w:p>
    <w:p w:rsidR="00C07B11" w:rsidRPr="00ED156F" w:rsidRDefault="00C07B11" w:rsidP="00C07B11">
      <w:pPr>
        <w:spacing w:after="0"/>
        <w:rPr>
          <w:rFonts w:ascii="Times New Roman" w:eastAsia="Calibri Light"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Lomu spēles mērķis ir reflektēt par to, kā sākotnēji maza nesaskaņa var pāraugt lielā konfliktā. Skolotājs lūdz diviem skolēniem izspēlēt situāciju, kurā diviem cilvēkiem pēc piezīmes izteikšanas gaitenī rodas nesaskaņas, kas tiek sakāpinātas, pasliktinot situāciju. </w:t>
      </w:r>
    </w:p>
    <w:p w:rsidR="00C07B11" w:rsidRPr="00ED156F" w:rsidRDefault="00C07B11" w:rsidP="00C07B11">
      <w:pPr>
        <w:numPr>
          <w:ilvl w:val="0"/>
          <w:numId w:val="92"/>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Kādas bija konflikta stadijas? </w:t>
      </w:r>
    </w:p>
    <w:p w:rsidR="00C07B11" w:rsidRPr="00ED156F" w:rsidRDefault="00C07B11" w:rsidP="00C07B11">
      <w:pPr>
        <w:numPr>
          <w:ilvl w:val="0"/>
          <w:numId w:val="92"/>
        </w:numPr>
        <w:spacing w:after="200"/>
        <w:ind w:left="714" w:hanging="357"/>
        <w:rPr>
          <w:rFonts w:ascii="Times New Roman" w:eastAsia="Calibri Light" w:hAnsi="Times New Roman" w:cs="Times New Roman"/>
          <w:lang w:val="lv-LV"/>
        </w:rPr>
      </w:pPr>
      <w:r w:rsidRPr="00ED156F">
        <w:rPr>
          <w:rFonts w:ascii="Times New Roman" w:hAnsi="Times New Roman" w:cs="Times New Roman"/>
          <w:lang w:val="lv-LV"/>
        </w:rPr>
        <w:t>Kā situācija saasinājās? Kas to sakāpināja?</w:t>
      </w:r>
    </w:p>
    <w:p w:rsidR="00C07B11" w:rsidRPr="00ED156F" w:rsidRDefault="00C07B11" w:rsidP="00C07B11">
      <w:pPr>
        <w:spacing w:after="200"/>
        <w:rPr>
          <w:rFonts w:ascii="Times New Roman" w:hAnsi="Times New Roman" w:cs="Times New Roman"/>
          <w:lang w:val="lv-LV"/>
        </w:rPr>
      </w:pPr>
      <w:r w:rsidRPr="00ED156F">
        <w:rPr>
          <w:rFonts w:ascii="Times New Roman" w:hAnsi="Times New Roman" w:cs="Times New Roman"/>
          <w:lang w:val="lv-LV"/>
        </w:rPr>
        <w:t xml:space="preserve">Papildus skolotājs var piedāvāt noskatīties video par vienu no konflikta situācijām [no 5:00]: </w:t>
      </w:r>
      <w:hyperlink r:id="rId11">
        <w:r w:rsidRPr="00ED156F">
          <w:rPr>
            <w:rStyle w:val="Hyperlink"/>
            <w:rFonts w:ascii="Times New Roman" w:hAnsi="Times New Roman" w:cs="Times New Roman"/>
            <w:lang w:val="lv-LV"/>
          </w:rPr>
          <w:t>https://www.youtube.com/watch?v=TsVSUMr2TAY&amp;ab_channel=PuMPuRS</w:t>
        </w:r>
      </w:hyperlink>
      <w:r w:rsidRPr="00ED156F">
        <w:rPr>
          <w:rFonts w:ascii="Times New Roman" w:hAnsi="Times New Roman" w:cs="Times New Roman"/>
          <w:lang w:val="lv-LV"/>
        </w:rPr>
        <w:t xml:space="preserve"> .</w:t>
      </w:r>
    </w:p>
    <w:p w:rsidR="00C07B11" w:rsidRPr="00ED156F" w:rsidRDefault="00C07B11" w:rsidP="00C07B11">
      <w:pPr>
        <w:spacing w:after="200"/>
        <w:rPr>
          <w:rFonts w:ascii="Times New Roman" w:eastAsia="Calibri Light" w:hAnsi="Times New Roman" w:cs="Times New Roman"/>
          <w:lang w:val="lv-LV"/>
        </w:rPr>
      </w:pPr>
    </w:p>
    <w:p w:rsidR="00C07B11" w:rsidRPr="00ED156F" w:rsidRDefault="00C07B11" w:rsidP="00C07B11">
      <w:pPr>
        <w:pStyle w:val="aktivitte"/>
        <w:rPr>
          <w:rFonts w:eastAsia="Calibri" w:cs="Arial"/>
          <w:color w:val="000000" w:themeColor="text1"/>
        </w:rPr>
      </w:pPr>
      <w:r w:rsidRPr="00ED156F">
        <w:t xml:space="preserve">2. aktivitāte. Kāpēc rodas konflikti? </w:t>
      </w:r>
      <w:r w:rsidRPr="00ED156F">
        <w:rPr>
          <w:rFonts w:eastAsia="Times New Roman"/>
          <w:bCs/>
          <w:color w:val="000000" w:themeColor="text1"/>
        </w:rPr>
        <w:t>(ieteicamais laiks 10 min.)</w:t>
      </w:r>
    </w:p>
    <w:p w:rsidR="00C07B11" w:rsidRPr="00ED156F" w:rsidRDefault="00C07B11" w:rsidP="00C07B11">
      <w:pPr>
        <w:spacing w:after="0"/>
        <w:rPr>
          <w:rFonts w:ascii="Times New Roman" w:eastAsia="Calibri Light"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Pavaicājiet skolēniem, kāda ir konflikta daba un no kurienes konflikti rodas!</w:t>
      </w:r>
    </w:p>
    <w:p w:rsidR="00C07B11" w:rsidRPr="00ED156F" w:rsidRDefault="00C07B11" w:rsidP="00C07B11">
      <w:pPr>
        <w:numPr>
          <w:ilvl w:val="0"/>
          <w:numId w:val="92"/>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Kāpēc konflikts var rasties? </w:t>
      </w:r>
    </w:p>
    <w:p w:rsidR="00C07B11" w:rsidRPr="00ED156F" w:rsidRDefault="00C07B11" w:rsidP="00C07B11">
      <w:pPr>
        <w:numPr>
          <w:ilvl w:val="0"/>
          <w:numId w:val="92"/>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vari izdomāt kādu piemēru, kad esi aizsācis konfliktu ar kādu citu? </w:t>
      </w:r>
    </w:p>
    <w:p w:rsidR="00C07B11" w:rsidRPr="00ED156F" w:rsidRDefault="00C07B11" w:rsidP="00C07B11">
      <w:pPr>
        <w:numPr>
          <w:ilvl w:val="0"/>
          <w:numId w:val="92"/>
        </w:numPr>
        <w:spacing w:after="200"/>
        <w:ind w:left="714" w:hanging="357"/>
        <w:rPr>
          <w:rFonts w:ascii="Times New Roman" w:eastAsia="Calibri Light" w:hAnsi="Times New Roman" w:cs="Times New Roman"/>
          <w:lang w:val="lv-LV"/>
        </w:rPr>
      </w:pPr>
      <w:r w:rsidRPr="00ED156F">
        <w:rPr>
          <w:rFonts w:ascii="Times New Roman" w:hAnsi="Times New Roman" w:cs="Times New Roman"/>
          <w:lang w:val="lv-LV"/>
        </w:rPr>
        <w:t>Kāpēc tas notika?</w:t>
      </w:r>
    </w:p>
    <w:p w:rsidR="00C07B11" w:rsidRPr="00ED156F" w:rsidRDefault="00C07B11" w:rsidP="00C07B11">
      <w:pPr>
        <w:spacing w:after="200"/>
        <w:rPr>
          <w:rFonts w:ascii="Times New Roman"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Skolotājs paskaidro, ka ir daudz iemeslu, kāpēc cilvēkiem izveidojas savstarpējs konflikts. Katrs cilvēks veido attiecības, balstoties uz uzkrāto pieredzi un saviem pārdzīvojumiem. </w:t>
      </w:r>
    </w:p>
    <w:p w:rsidR="00C07B11" w:rsidRPr="00ED156F" w:rsidRDefault="00C07B11" w:rsidP="00C07B11">
      <w:pPr>
        <w:spacing w:after="200"/>
        <w:rPr>
          <w:rFonts w:ascii="Times New Roman" w:hAnsi="Times New Roman" w:cs="Times New Roman"/>
          <w:lang w:val="lv-LV"/>
        </w:rPr>
      </w:pPr>
      <w:r w:rsidRPr="00ED156F">
        <w:rPr>
          <w:rFonts w:ascii="Times New Roman" w:hAnsi="Times New Roman" w:cs="Times New Roman"/>
          <w:lang w:val="lv-LV"/>
        </w:rPr>
        <w:t xml:space="preserve">Aiciniet skolēnus individuāli uz  lapas divās minūtēs izveidot sarakstu, norādot personīgus iemeslus, kāpēc cilvēks varētu nonākt konfliktā ar kādu citu! Tad lūdziet viņiem nosaukt kādu no pierakstītiem iemesliem! </w:t>
      </w:r>
    </w:p>
    <w:p w:rsidR="00C07B11" w:rsidRPr="00ED156F" w:rsidRDefault="00C07B11" w:rsidP="00C07B11">
      <w:pPr>
        <w:spacing w:after="200"/>
        <w:rPr>
          <w:rFonts w:ascii="Times New Roman" w:hAnsi="Times New Roman" w:cs="Times New Roman"/>
          <w:lang w:val="lv-LV"/>
        </w:rPr>
      </w:pPr>
      <w:r w:rsidRPr="00ED156F">
        <w:rPr>
          <w:rFonts w:ascii="Times New Roman" w:hAnsi="Times New Roman" w:cs="Times New Roman"/>
          <w:lang w:val="lv-LV"/>
        </w:rPr>
        <w:t>Pēc tam rādiet viņiem 5. slaida sarakstu un veidojiet diskusiju “Kāda ir skolēnu pieredze attiecībā uz šo sarakstu?”</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Pagātnes attiecības ar cilvēku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Pašreizējas jūtas pret cilvēku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Konflikta pieredze pagātnē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Pašreizējas sajūtas par konfliktu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Jūtas par sevi </w:t>
      </w:r>
    </w:p>
    <w:p w:rsidR="00C07B11" w:rsidRPr="00ED156F" w:rsidRDefault="00C07B11" w:rsidP="00C07B11">
      <w:pPr>
        <w:numPr>
          <w:ilvl w:val="0"/>
          <w:numId w:val="93"/>
        </w:numPr>
        <w:spacing w:after="0"/>
        <w:ind w:left="714" w:hanging="357"/>
        <w:rPr>
          <w:rFonts w:ascii="Times New Roman" w:eastAsia="Calibri Light" w:hAnsi="Times New Roman" w:cs="Times New Roman"/>
          <w:lang w:val="lv-LV"/>
        </w:rPr>
      </w:pPr>
      <w:r w:rsidRPr="00ED156F">
        <w:rPr>
          <w:rFonts w:ascii="Times New Roman" w:hAnsi="Times New Roman" w:cs="Times New Roman"/>
          <w:lang w:val="lv-LV"/>
        </w:rPr>
        <w:t>Pārdzīvojumi, šaubas par sevi, vainas sajūta</w:t>
      </w:r>
    </w:p>
    <w:p w:rsidR="00C07B11" w:rsidRPr="00ED156F" w:rsidRDefault="00C07B11" w:rsidP="00C07B11">
      <w:pPr>
        <w:numPr>
          <w:ilvl w:val="0"/>
          <w:numId w:val="93"/>
        </w:numPr>
        <w:spacing w:after="0"/>
        <w:ind w:left="714" w:hanging="357"/>
        <w:rPr>
          <w:rFonts w:ascii="Times New Roman" w:eastAsia="Calibri Light" w:hAnsi="Times New Roman" w:cs="Times New Roman"/>
          <w:lang w:val="lv-LV"/>
        </w:rPr>
      </w:pPr>
      <w:r w:rsidRPr="00ED156F">
        <w:rPr>
          <w:rFonts w:ascii="Times New Roman" w:hAnsi="Times New Roman" w:cs="Times New Roman"/>
          <w:lang w:val="lv-LV"/>
        </w:rPr>
        <w:t>Garastāvoklis konkrētajā dienā </w:t>
      </w:r>
    </w:p>
    <w:p w:rsidR="00C07B11" w:rsidRPr="00ED156F" w:rsidRDefault="00C07B11" w:rsidP="00C07B11">
      <w:pPr>
        <w:spacing w:after="0"/>
        <w:ind w:left="714"/>
        <w:rPr>
          <w:rFonts w:ascii="Times New Roman" w:eastAsia="Calibri Light" w:hAnsi="Times New Roman" w:cs="Times New Roman"/>
          <w:lang w:val="lv-LV"/>
        </w:rPr>
      </w:pPr>
    </w:p>
    <w:p w:rsidR="00C07B11" w:rsidRPr="00ED156F" w:rsidRDefault="00C07B11" w:rsidP="00C07B11">
      <w:pPr>
        <w:spacing w:after="0"/>
        <w:rPr>
          <w:rStyle w:val="normaltextrun"/>
          <w:rFonts w:ascii="Times New Roman" w:hAnsi="Times New Roman" w:cs="Times New Roman"/>
          <w:b/>
          <w:color w:val="000000"/>
          <w:bdr w:val="none" w:sz="0" w:space="0" w:color="auto" w:frame="1"/>
          <w:lang w:val="lv-LV"/>
        </w:rPr>
      </w:pPr>
      <w:r w:rsidRPr="00ED156F">
        <w:rPr>
          <w:rFonts w:ascii="Times New Roman" w:hAnsi="Times New Roman" w:cs="Times New Roman"/>
          <w:lang w:val="lv-LV"/>
        </w:rPr>
        <w:t>Vai ir vēl kas, ko vari pievienot šim sarakstam?</w:t>
      </w:r>
      <w:r w:rsidRPr="00ED156F">
        <w:rPr>
          <w:rStyle w:val="normaltextrun"/>
          <w:rFonts w:ascii="Times New Roman" w:hAnsi="Times New Roman" w:cs="Times New Roman"/>
          <w:b/>
          <w:color w:val="000000"/>
          <w:bdr w:val="none" w:sz="0" w:space="0" w:color="auto" w:frame="1"/>
          <w:lang w:val="lv-LV"/>
        </w:rPr>
        <w:t xml:space="preserve"> </w:t>
      </w:r>
    </w:p>
    <w:p w:rsidR="00C07B11" w:rsidRPr="00ED156F" w:rsidRDefault="00C07B11" w:rsidP="00C07B11">
      <w:pPr>
        <w:spacing w:after="0"/>
        <w:rPr>
          <w:rStyle w:val="normaltextrun"/>
          <w:rFonts w:ascii="Times New Roman" w:hAnsi="Times New Roman" w:cs="Times New Roman"/>
          <w:b/>
          <w:color w:val="000000"/>
          <w:bdr w:val="none" w:sz="0" w:space="0" w:color="auto" w:frame="1"/>
          <w:lang w:val="lv-LV"/>
        </w:rPr>
      </w:pPr>
    </w:p>
    <w:p w:rsidR="00C07B11" w:rsidRPr="00CD6CEF" w:rsidRDefault="00C07B11" w:rsidP="00C07B11">
      <w:pPr>
        <w:pStyle w:val="Komentri"/>
        <w:rPr>
          <w:rStyle w:val="normaltextrun"/>
        </w:rPr>
      </w:pPr>
      <w:r w:rsidRPr="00CD6CEF">
        <w:rPr>
          <w:rStyle w:val="normaltextrun"/>
        </w:rPr>
        <w:t>Kolēģu komentāri:</w:t>
      </w:r>
    </w:p>
    <w:p w:rsidR="00C07B11" w:rsidRPr="00CD6CEF" w:rsidRDefault="00C07B11" w:rsidP="00C07B11">
      <w:pPr>
        <w:pStyle w:val="Komentri"/>
        <w:rPr>
          <w:rStyle w:val="normaltextrun"/>
        </w:rPr>
      </w:pPr>
      <w:r w:rsidRPr="00CD6CEF">
        <w:rPr>
          <w:rStyle w:val="normaltextrun"/>
        </w:rPr>
        <w:t>“Šim uzdevumam var izmantot tiešsaistes platformu, piemēram, Padlet sienu.”</w:t>
      </w:r>
    </w:p>
    <w:p w:rsidR="00C07B11" w:rsidRPr="00ED156F" w:rsidRDefault="00C07B11" w:rsidP="00C07B11">
      <w:pPr>
        <w:spacing w:after="200"/>
        <w:rPr>
          <w:rFonts w:ascii="Times New Roman" w:hAnsi="Times New Roman" w:cs="Times New Roman"/>
          <w:b/>
          <w:lang w:val="lv-LV"/>
        </w:rPr>
      </w:pPr>
    </w:p>
    <w:p w:rsidR="00C07B11" w:rsidRPr="00ED156F" w:rsidRDefault="00C07B11" w:rsidP="00C07B11">
      <w:pPr>
        <w:pStyle w:val="aktivitte"/>
        <w:rPr>
          <w:rFonts w:eastAsia="Calibri" w:cs="Arial"/>
          <w:color w:val="000000" w:themeColor="text1"/>
        </w:rPr>
      </w:pPr>
      <w:r w:rsidRPr="00ED156F">
        <w:t xml:space="preserve">3. aktivitāte. Uzvedības eskalators </w:t>
      </w:r>
      <w:r w:rsidRPr="00ED156F">
        <w:rPr>
          <w:rFonts w:eastAsia="Times New Roman"/>
          <w:bCs/>
          <w:color w:val="000000" w:themeColor="text1"/>
        </w:rPr>
        <w:t>(ieteicamais laiks 5 min.)</w:t>
      </w:r>
    </w:p>
    <w:p w:rsidR="00C07B11" w:rsidRPr="00ED156F" w:rsidRDefault="00C07B11" w:rsidP="00C07B11">
      <w:pPr>
        <w:rPr>
          <w:rFonts w:ascii="Times New Roman" w:hAnsi="Times New Roman" w:cs="Times New Roman"/>
          <w:b/>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Skolotājs stāsta, ka, domājot par uzvedību, kas sakāpina vai samazina konfliktu, jāiztēlojas eskalators vai kāpnes, kas ved augšup un lejup. Uzvedība, kas padara situāciju sliktāku, ir solis augšup, un uzvedība, kas palīdz situāciju risināt, ir solis lejup. Skolēni tiek sadalīti pāros. Virs katra pakāpiena skolotājs lūdz uzrakstīt vārdus un rīcību, kas uzlabo situāciju, un zem katra pakāpiena – vārdus un rīcību, kas padara situāciju sliktāku.</w:t>
      </w:r>
      <w:r w:rsidRPr="00ED156F">
        <w:rPr>
          <w:rStyle w:val="normaltextrun"/>
          <w:rFonts w:ascii="Times New Roman" w:hAnsi="Times New Roman" w:cs="Times New Roman"/>
          <w:b/>
          <w:color w:val="000000"/>
          <w:bdr w:val="none" w:sz="0" w:space="0" w:color="auto" w:frame="1"/>
          <w:lang w:val="lv-LV"/>
        </w:rPr>
        <w:t xml:space="preserve"> </w:t>
      </w:r>
      <w:r w:rsidRPr="00ED156F">
        <w:rPr>
          <w:rFonts w:ascii="Times New Roman" w:hAnsi="Times New Roman" w:cs="Times New Roman"/>
          <w:b/>
          <w:bCs/>
          <w:lang w:val="lv-LV"/>
        </w:rPr>
        <w:t>I</w:t>
      </w:r>
    </w:p>
    <w:p w:rsidR="00C07B11" w:rsidRPr="00ED156F" w:rsidRDefault="00C07B11" w:rsidP="00C07B11">
      <w:pPr>
        <w:spacing w:after="200"/>
        <w:rPr>
          <w:rFonts w:ascii="Times New Roman" w:hAnsi="Times New Roman" w:cs="Times New Roman"/>
          <w:b/>
          <w:lang w:val="lv-LV"/>
        </w:rPr>
      </w:pPr>
    </w:p>
    <w:p w:rsidR="00C07B11" w:rsidRDefault="00C07B11" w:rsidP="00C07B11">
      <w:pPr>
        <w:spacing w:after="160" w:line="259" w:lineRule="auto"/>
        <w:jc w:val="left"/>
        <w:rPr>
          <w:rFonts w:ascii="Times New Roman" w:hAnsi="Times New Roman" w:cs="Times New Roman"/>
          <w:b/>
          <w:lang w:val="lv-LV"/>
        </w:rPr>
      </w:pPr>
      <w:r>
        <w:br w:type="page"/>
      </w:r>
    </w:p>
    <w:p w:rsidR="00C07B11" w:rsidRPr="00ED156F" w:rsidRDefault="00C07B11" w:rsidP="00C07B11">
      <w:pPr>
        <w:pStyle w:val="aktivitte"/>
        <w:rPr>
          <w:rFonts w:eastAsia="Calibri" w:cs="Arial"/>
          <w:color w:val="000000" w:themeColor="text1"/>
        </w:rPr>
      </w:pPr>
      <w:r w:rsidRPr="00ED156F">
        <w:lastRenderedPageBreak/>
        <w:t xml:space="preserve">4. aktivitāte. Konflikta mazināšanas metode NAAA </w:t>
      </w:r>
      <w:r w:rsidRPr="00ED156F">
        <w:rPr>
          <w:rFonts w:eastAsia="Times New Roman"/>
          <w:bCs/>
          <w:color w:val="000000" w:themeColor="text1"/>
        </w:rPr>
        <w:t>(ieteicamais laiks 10 min.)</w:t>
      </w:r>
    </w:p>
    <w:p w:rsidR="00C07B11" w:rsidRPr="00ED156F" w:rsidRDefault="00C07B11" w:rsidP="00C07B11">
      <w:pPr>
        <w:spacing w:after="200"/>
        <w:rPr>
          <w:rFonts w:ascii="Times New Roman" w:hAnsi="Times New Roman" w:cs="Times New Roman"/>
          <w:lang w:val="lv-LV"/>
        </w:rPr>
      </w:pPr>
      <w:r w:rsidRPr="00ED156F">
        <w:rPr>
          <w:rStyle w:val="normaltextrun"/>
          <w:rFonts w:ascii="Times New Roman" w:hAnsi="Times New Roman" w:cs="Times New Roman"/>
          <w:i/>
          <w:iCs/>
          <w:color w:val="000000"/>
          <w:shd w:val="clear" w:color="auto" w:fill="FFFFFF"/>
          <w:lang w:val="lv-LV"/>
        </w:rPr>
        <w:t xml:space="preserve">Aktivitātei nepieciešama 1. </w:t>
      </w:r>
      <w:r w:rsidRPr="00ED156F">
        <w:rPr>
          <w:rStyle w:val="normaltextrun"/>
          <w:rFonts w:ascii="Times New Roman" w:hAnsi="Times New Roman" w:cs="Times New Roman"/>
          <w:i/>
          <w:color w:val="000000"/>
          <w:shd w:val="clear" w:color="auto" w:fill="FFFFFF"/>
          <w:lang w:val="lv-LV"/>
        </w:rPr>
        <w:t>materiāla 1. lpp. </w:t>
      </w:r>
      <w:r w:rsidRPr="00ED156F">
        <w:rPr>
          <w:rStyle w:val="eop"/>
          <w:rFonts w:ascii="Times New Roman" w:hAnsi="Times New Roman" w:cs="Times New Roman"/>
          <w:color w:val="000000"/>
          <w:shd w:val="clear" w:color="auto" w:fill="FFFFFF"/>
          <w:lang w:val="lv-LV"/>
        </w:rPr>
        <w:t> </w:t>
      </w:r>
    </w:p>
    <w:p w:rsidR="00C07B11" w:rsidRPr="00ED156F" w:rsidRDefault="00C07B11" w:rsidP="00C07B11">
      <w:pPr>
        <w:spacing w:after="0"/>
        <w:rPr>
          <w:rFonts w:ascii="Times New Roman" w:eastAsia="Calibri Light" w:hAnsi="Times New Roman" w:cs="Times New Roman"/>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Skolotājs pārrunā ar skolēniem </w:t>
      </w:r>
      <w:bookmarkStart w:id="5" w:name="_Hlk61463351"/>
      <w:r w:rsidRPr="00ED156F">
        <w:rPr>
          <w:rFonts w:ascii="Times New Roman" w:hAnsi="Times New Roman" w:cs="Times New Roman"/>
          <w:lang w:val="lv-LV"/>
        </w:rPr>
        <w:t>konflikta mazināšanas metodi NAAA (</w:t>
      </w:r>
      <w:r w:rsidRPr="00ED156F">
        <w:rPr>
          <w:rFonts w:ascii="Times New Roman" w:hAnsi="Times New Roman" w:cs="Times New Roman"/>
          <w:i/>
          <w:lang w:val="lv-LV"/>
        </w:rPr>
        <w:t>1. materiāls</w:t>
      </w:r>
      <w:r w:rsidRPr="00ED156F">
        <w:rPr>
          <w:rFonts w:ascii="Times New Roman" w:hAnsi="Times New Roman" w:cs="Times New Roman"/>
          <w:lang w:val="lv-LV"/>
        </w:rPr>
        <w:t>)</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Nomierinieties!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Apņemieties risināt problēmu!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Aplūkojiet problēmu no dažādiem skatupunktiem! </w:t>
      </w:r>
    </w:p>
    <w:p w:rsidR="00C07B11" w:rsidRPr="00ED156F" w:rsidRDefault="00C07B11" w:rsidP="00C07B11">
      <w:pPr>
        <w:numPr>
          <w:ilvl w:val="0"/>
          <w:numId w:val="93"/>
        </w:numPr>
        <w:spacing w:after="200"/>
        <w:ind w:left="714" w:hanging="357"/>
        <w:rPr>
          <w:rFonts w:ascii="Times New Roman" w:eastAsia="Calibri Light" w:hAnsi="Times New Roman" w:cs="Times New Roman"/>
          <w:lang w:val="lv-LV"/>
        </w:rPr>
      </w:pPr>
      <w:r w:rsidRPr="00ED156F">
        <w:rPr>
          <w:rFonts w:ascii="Times New Roman" w:hAnsi="Times New Roman" w:cs="Times New Roman"/>
          <w:lang w:val="lv-LV"/>
        </w:rPr>
        <w:t>Atrisiniet problēmu!</w:t>
      </w:r>
    </w:p>
    <w:bookmarkEnd w:id="5"/>
    <w:p w:rsidR="00C07B11" w:rsidRPr="00ED156F" w:rsidRDefault="00C07B11" w:rsidP="00C07B11">
      <w:pPr>
        <w:spacing w:after="200"/>
        <w:rPr>
          <w:rFonts w:ascii="Times New Roman" w:hAnsi="Times New Roman" w:cs="Times New Roman"/>
          <w:lang w:val="lv-LV"/>
        </w:rPr>
      </w:pPr>
      <w:r w:rsidRPr="00ED156F">
        <w:rPr>
          <w:rStyle w:val="normaltextrun"/>
          <w:rFonts w:ascii="Times New Roman" w:hAnsi="Times New Roman" w:cs="Times New Roman"/>
          <w:i/>
          <w:iCs/>
          <w:color w:val="000000"/>
          <w:shd w:val="clear" w:color="auto" w:fill="FFFFFF"/>
          <w:lang w:val="lv-LV"/>
        </w:rPr>
        <w:t xml:space="preserve">Aktivitātei nepieciešama 1. </w:t>
      </w:r>
      <w:r w:rsidRPr="00ED156F">
        <w:rPr>
          <w:rStyle w:val="normaltextrun"/>
          <w:rFonts w:ascii="Times New Roman" w:hAnsi="Times New Roman" w:cs="Times New Roman"/>
          <w:i/>
          <w:color w:val="000000"/>
          <w:shd w:val="clear" w:color="auto" w:fill="FFFFFF"/>
          <w:lang w:val="lv-LV"/>
        </w:rPr>
        <w:t>materiāla 2. lpp. </w:t>
      </w:r>
      <w:r w:rsidRPr="00ED156F">
        <w:rPr>
          <w:rStyle w:val="eop"/>
          <w:rFonts w:ascii="Times New Roman" w:hAnsi="Times New Roman" w:cs="Times New Roman"/>
          <w:color w:val="000000"/>
          <w:shd w:val="clear" w:color="auto" w:fill="FFFFFF"/>
          <w:lang w:val="lv-LV"/>
        </w:rPr>
        <w:t> </w:t>
      </w:r>
    </w:p>
    <w:p w:rsidR="00C07B11" w:rsidRDefault="00C07B11" w:rsidP="00C07B11">
      <w:pPr>
        <w:rPr>
          <w:rStyle w:val="normaltextrun"/>
          <w:rFonts w:ascii="Times New Roman" w:hAnsi="Times New Roman" w:cs="Times New Roman"/>
          <w:color w:val="000000"/>
          <w:bdr w:val="none" w:sz="0" w:space="0" w:color="auto" w:frame="1"/>
          <w:lang w:val="lv-LV"/>
        </w:rPr>
      </w:pPr>
      <w:r w:rsidRPr="00ED156F">
        <w:rPr>
          <w:rFonts w:ascii="Times New Roman" w:hAnsi="Times New Roman" w:cs="Times New Roman"/>
          <w:lang w:val="lv-LV"/>
        </w:rPr>
        <w:t>Aiciniet skolēnus izspēlēt dažādas situācijas (</w:t>
      </w:r>
      <w:r w:rsidRPr="00ED156F">
        <w:rPr>
          <w:rFonts w:ascii="Times New Roman" w:hAnsi="Times New Roman" w:cs="Times New Roman"/>
          <w:i/>
          <w:lang w:val="lv-LV"/>
        </w:rPr>
        <w:t>1. materiāla 2. lpp.</w:t>
      </w:r>
      <w:r w:rsidRPr="00ED156F">
        <w:rPr>
          <w:rFonts w:ascii="Times New Roman" w:hAnsi="Times New Roman" w:cs="Times New Roman"/>
          <w:lang w:val="lv-LV"/>
        </w:rPr>
        <w:t>), kas pāraug konfliktā, tad izmantojiet NAAA paņēmienu, lai mazinātu konfliktu.</w:t>
      </w:r>
      <w:r w:rsidRPr="00ED156F">
        <w:rPr>
          <w:rStyle w:val="normaltextrun"/>
          <w:rFonts w:ascii="Times New Roman" w:hAnsi="Times New Roman" w:cs="Times New Roman"/>
          <w:color w:val="000000"/>
          <w:bdr w:val="none" w:sz="0" w:space="0" w:color="auto" w:frame="1"/>
          <w:lang w:val="lv-LV"/>
        </w:rPr>
        <w:t xml:space="preserve"> </w:t>
      </w:r>
    </w:p>
    <w:p w:rsidR="00C07B11" w:rsidRPr="00ED156F" w:rsidRDefault="00C07B11" w:rsidP="00C07B11">
      <w:pPr>
        <w:rPr>
          <w:rFonts w:ascii="Times New Roman" w:hAnsi="Times New Roman" w:cs="Times New Roman"/>
          <w:bdr w:val="none" w:sz="0" w:space="0" w:color="auto" w:frame="1"/>
          <w:lang w:val="lv-LV"/>
        </w:rPr>
      </w:pPr>
    </w:p>
    <w:p w:rsidR="00C07B11" w:rsidRPr="00ED156F" w:rsidRDefault="00C07B11" w:rsidP="00C07B11">
      <w:pPr>
        <w:pStyle w:val="Komentri"/>
        <w:rPr>
          <w:rStyle w:val="normaltextrun"/>
          <w:color w:val="000000"/>
          <w:bdr w:val="none" w:sz="0" w:space="0" w:color="auto" w:frame="1"/>
        </w:rPr>
      </w:pPr>
      <w:r w:rsidRPr="00ED156F">
        <w:rPr>
          <w:rStyle w:val="normaltextrun"/>
          <w:color w:val="000000"/>
          <w:bdr w:val="none" w:sz="0" w:space="0" w:color="auto" w:frame="1"/>
        </w:rPr>
        <w:t>Kolēģu komentāri:</w:t>
      </w:r>
    </w:p>
    <w:p w:rsidR="00C07B11" w:rsidRPr="00ED156F" w:rsidRDefault="00C07B11" w:rsidP="00C07B11">
      <w:pPr>
        <w:pStyle w:val="Komentri"/>
      </w:pPr>
      <w:r w:rsidRPr="00ED156F">
        <w:t>“Šeit iespējams veidot starppriekšmetu saikni, piemēram, aicinot skolēnus vēlāk vizuālās mākslas nodarbībā zīmēt komiksu par konfliktsituāciju un tās atrisinājumu.”</w:t>
      </w:r>
    </w:p>
    <w:p w:rsidR="00C07B11" w:rsidRPr="00ED156F" w:rsidRDefault="00C07B11" w:rsidP="00C07B11">
      <w:pPr>
        <w:spacing w:after="200"/>
        <w:rPr>
          <w:rFonts w:ascii="Times New Roman" w:hAnsi="Times New Roman" w:cs="Times New Roman"/>
          <w:b/>
          <w:lang w:val="lv-LV"/>
        </w:rPr>
      </w:pPr>
    </w:p>
    <w:p w:rsidR="00C07B11" w:rsidRPr="00ED156F" w:rsidRDefault="00C07B11" w:rsidP="00C07B11">
      <w:pPr>
        <w:pStyle w:val="aktivitte"/>
        <w:rPr>
          <w:rFonts w:eastAsia="Times New Roman"/>
          <w:color w:val="000000" w:themeColor="text1"/>
        </w:rPr>
      </w:pPr>
      <w:r w:rsidRPr="00ED156F">
        <w:t xml:space="preserve">Kopīgā noslēguma apspriede. Personība </w:t>
      </w:r>
      <w:r w:rsidRPr="00ED156F">
        <w:rPr>
          <w:rFonts w:eastAsia="Times New Roman"/>
          <w:bCs/>
          <w:color w:val="000000" w:themeColor="text1"/>
        </w:rPr>
        <w:t>(ieteicamais laiks 10 min.)</w:t>
      </w:r>
    </w:p>
    <w:p w:rsidR="00C07B11" w:rsidRPr="00ED156F" w:rsidRDefault="00C07B11" w:rsidP="00C07B11">
      <w:pPr>
        <w:spacing w:after="0"/>
        <w:rPr>
          <w:rFonts w:ascii="Times New Roman" w:eastAsia="Calibri Light" w:hAnsi="Times New Roman" w:cs="Times New Roman"/>
          <w:lang w:val="lv-LV"/>
        </w:rPr>
      </w:pPr>
      <w:r w:rsidRPr="00ED156F">
        <w:rPr>
          <w:rFonts w:ascii="Times New Roman" w:hAnsi="Times New Roman" w:cs="Times New Roman"/>
          <w:b/>
          <w:lang w:val="lv-LV"/>
        </w:rPr>
        <w:t>[8. slaids]</w:t>
      </w:r>
      <w:r w:rsidRPr="00ED156F">
        <w:rPr>
          <w:rFonts w:ascii="Times New Roman" w:hAnsi="Times New Roman" w:cs="Times New Roman"/>
          <w:lang w:val="lv-LV"/>
        </w:rPr>
        <w:t xml:space="preserve"> Skolotājs pastāsta, ka cilvēki uz dažādām situācijām reaģē atšķirīgi. Daži var kļūt agresīvi un skaļi, savukārt citi – noslēgties sevī. Diskutē pār jautājumiem:</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Kurš personības tips atbilst tev?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agrāk esi piedzīvojis konfliktsituācijas?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pirms situācijas veidošanās tev var palīdzēt apzināšanās, kā tu parasti reaģē?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 ir tikumu nozīme konfliktsituācijās? </w:t>
      </w:r>
    </w:p>
    <w:p w:rsidR="00C07B11" w:rsidRPr="00ED156F" w:rsidRDefault="00C07B11" w:rsidP="00C07B11">
      <w:pPr>
        <w:numPr>
          <w:ilvl w:val="0"/>
          <w:numId w:val="93"/>
        </w:numPr>
        <w:spacing w:after="200"/>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Kādi tikumi nepieciešami, lai atbilstīgi atrisinātu konfliktu? </w:t>
      </w:r>
    </w:p>
    <w:p w:rsidR="00C07B11" w:rsidRPr="00ED156F" w:rsidRDefault="00C07B11" w:rsidP="00C07B11">
      <w:pPr>
        <w:numPr>
          <w:ilvl w:val="0"/>
          <w:numId w:val="94"/>
        </w:numPr>
        <w:spacing w:after="200"/>
        <w:ind w:left="714" w:hanging="357"/>
        <w:rPr>
          <w:rFonts w:ascii="Times New Roman" w:eastAsia="Calibri Light" w:hAnsi="Times New Roman" w:cs="Times New Roman"/>
          <w:lang w:val="lv-LV"/>
        </w:rPr>
      </w:pPr>
      <w:r w:rsidRPr="00ED156F">
        <w:rPr>
          <w:rFonts w:ascii="Times New Roman" w:hAnsi="Times New Roman" w:cs="Times New Roman"/>
          <w:lang w:val="lv-LV"/>
        </w:rPr>
        <w:t>Kā tos vari izmantot?</w:t>
      </w:r>
    </w:p>
    <w:p w:rsidR="00C07B11" w:rsidRPr="00ED156F" w:rsidRDefault="00C07B11" w:rsidP="00C07B11">
      <w:pPr>
        <w:spacing w:after="200"/>
        <w:ind w:left="360"/>
        <w:contextualSpacing/>
        <w:rPr>
          <w:rFonts w:ascii="Times New Roman" w:eastAsia="Calibri Light"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84" w:rsidRDefault="00F55084" w:rsidP="00FE37EB">
      <w:pPr>
        <w:spacing w:after="0"/>
      </w:pPr>
      <w:r>
        <w:separator/>
      </w:r>
    </w:p>
  </w:endnote>
  <w:endnote w:type="continuationSeparator" w:id="0">
    <w:p w:rsidR="00F55084" w:rsidRDefault="00F55084" w:rsidP="00FE37EB">
      <w:pPr>
        <w:spacing w:after="0"/>
      </w:pPr>
      <w:r>
        <w:continuationSeparator/>
      </w:r>
    </w:p>
  </w:endnote>
  <w:endnote w:type="continuationNotice" w:id="1">
    <w:p w:rsidR="00F55084" w:rsidRDefault="00F55084">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84" w:rsidRDefault="00F55084" w:rsidP="00FE37EB">
      <w:pPr>
        <w:spacing w:after="0"/>
      </w:pPr>
      <w:r>
        <w:separator/>
      </w:r>
    </w:p>
  </w:footnote>
  <w:footnote w:type="continuationSeparator" w:id="0">
    <w:p w:rsidR="00F55084" w:rsidRDefault="00F55084" w:rsidP="00FE37EB">
      <w:pPr>
        <w:spacing w:after="0"/>
      </w:pPr>
      <w:r>
        <w:continuationSeparator/>
      </w:r>
    </w:p>
  </w:footnote>
  <w:footnote w:type="continuationNotice" w:id="1">
    <w:p w:rsidR="00F55084" w:rsidRDefault="00F5508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11" w:rsidRPr="00827AEE" w:rsidRDefault="00C07B11" w:rsidP="00827AEE">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08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27AEE">
      <w:t>7. klase</w:t>
    </w:r>
  </w:p>
  <w:p w:rsidR="00C07B11" w:rsidRPr="00827AEE" w:rsidRDefault="00C07B11" w:rsidP="00827AEE">
    <w:pPr>
      <w:pStyle w:val="A-galvene"/>
    </w:pPr>
    <w:r w:rsidRPr="00827AEE">
      <w:t xml:space="preserve">Tēma: </w:t>
    </w:r>
    <w:bookmarkStart w:id="6" w:name="_Hlk61443708"/>
    <w:bookmarkStart w:id="7" w:name="_Hlk61443709"/>
    <w:r w:rsidRPr="00827AEE">
      <w:t>Konfliktu risināšana</w:t>
    </w:r>
  </w:p>
  <w:p w:rsidR="00C07B11" w:rsidRDefault="00C07B11" w:rsidP="00827AEE">
    <w:pPr>
      <w:pStyle w:val="A-galvene"/>
    </w:pPr>
    <w:r w:rsidRPr="00827AEE">
      <w:t xml:space="preserve">1. </w:t>
    </w:r>
    <w:r>
      <w:t>nodarbība</w:t>
    </w:r>
    <w:r w:rsidRPr="00827AEE">
      <w:t xml:space="preserve"> - Kā rodas konflikti?</w:t>
    </w:r>
    <w:bookmarkEnd w:id="6"/>
    <w:bookmarkEnd w:id="7"/>
  </w:p>
  <w:p w:rsidR="00C07B11" w:rsidRPr="00827AEE" w:rsidRDefault="00C07B11" w:rsidP="00827AEE">
    <w:pPr>
      <w:pStyle w:val="A-galvene"/>
    </w:pPr>
  </w:p>
  <w:p w:rsidR="00C07B11" w:rsidRPr="00827AEE" w:rsidRDefault="00C07B11" w:rsidP="00827AE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55084"/>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9C7"/>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B11"/>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4"/>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C07B11"/>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C07B1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sVSUMr2TAY&amp;ab_channel=PuMPu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A9FEEDD2-FD52-4825-BF70-2AB04115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3391</Words>
  <Characters>1934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2021-10-15T08:43:00Z</dcterms:created>
  <dcterms:modified xsi:type="dcterms:W3CDTF">2021-10-15T08:43:00Z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