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A3" w:rsidRPr="005F0C14" w:rsidRDefault="004602A3" w:rsidP="004602A3">
      <w:pPr>
        <w:pStyle w:val="Klase"/>
        <w:rPr>
          <w:rFonts w:ascii="Times New Roman" w:hAnsi="Times New Roman" w:cs="Times New Roman"/>
        </w:rPr>
      </w:pPr>
      <w:r w:rsidRPr="005F0C14">
        <w:rPr>
          <w:rFonts w:ascii="Times New Roman" w:hAnsi="Times New Roman" w:cs="Times New Roman"/>
        </w:rPr>
        <w:t>Pirmsskola 5 gadi</w:t>
      </w:r>
    </w:p>
    <w:p w:rsidR="004602A3" w:rsidRPr="005F0C14" w:rsidRDefault="004602A3" w:rsidP="004602A3">
      <w:pPr>
        <w:pStyle w:val="Tma"/>
        <w:rPr>
          <w:rFonts w:ascii="Times New Roman" w:hAnsi="Times New Roman" w:cs="Times New Roman"/>
        </w:rPr>
      </w:pPr>
      <w:bookmarkStart w:id="0" w:name="_Toc75171757"/>
      <w:r w:rsidRPr="005F0C14">
        <w:rPr>
          <w:rFonts w:ascii="Times New Roman" w:hAnsi="Times New Roman" w:cs="Times New Roman"/>
        </w:rPr>
        <w:t>Tēma: Jūtas</w:t>
      </w:r>
      <w:bookmarkEnd w:id="0"/>
    </w:p>
    <w:p w:rsidR="004602A3" w:rsidRPr="005F0C14" w:rsidRDefault="004602A3" w:rsidP="004602A3">
      <w:pPr>
        <w:pStyle w:val="Stunda-"/>
      </w:pPr>
      <w:bookmarkStart w:id="1" w:name="_Toc75171758"/>
      <w:r w:rsidRPr="005F0C14">
        <w:t>1. nodarbība - Dažādu jūtu nosaukšana</w:t>
      </w:r>
      <w:bookmarkEnd w:id="1"/>
    </w:p>
    <w:p w:rsidR="004602A3" w:rsidRDefault="004602A3" w:rsidP="004602A3">
      <w:pPr>
        <w:spacing w:after="0"/>
        <w:jc w:val="center"/>
        <w:rPr>
          <w:rFonts w:ascii="Times New Roman" w:eastAsia="Calibri" w:hAnsi="Times New Roman" w:cs="Times New Roman"/>
          <w:b/>
        </w:rPr>
      </w:pPr>
      <w:r w:rsidRPr="003C1007">
        <w:rPr>
          <w:rFonts w:ascii="Times New Roman" w:eastAsia="Calibri" w:hAnsi="Times New Roman" w:cs="Times New Roman"/>
          <w:b/>
          <w:sz w:val="28"/>
        </w:rPr>
        <w:t>Nodarbības atsegums</w:t>
      </w:r>
    </w:p>
    <w:p w:rsidR="004602A3" w:rsidRDefault="004602A3" w:rsidP="004602A3">
      <w:pPr>
        <w:spacing w:after="0"/>
        <w:rPr>
          <w:rFonts w:ascii="Times New Roman" w:eastAsia="Calibri" w:hAnsi="Times New Roman" w:cs="Times New Roman"/>
          <w:b/>
        </w:rPr>
      </w:pPr>
    </w:p>
    <w:p w:rsidR="004602A3" w:rsidRPr="005F0C14" w:rsidRDefault="004602A3" w:rsidP="004602A3">
      <w:pPr>
        <w:spacing w:after="0"/>
        <w:rPr>
          <w:rFonts w:ascii="Times New Roman" w:hAnsi="Times New Roman" w:cs="Times New Roman"/>
        </w:rPr>
      </w:pPr>
      <w:r>
        <w:rPr>
          <w:rFonts w:ascii="Times New Roman" w:eastAsia="Calibri" w:hAnsi="Times New Roman" w:cs="Times New Roman"/>
          <w:b/>
        </w:rPr>
        <w:t xml:space="preserve">Plānotie bērnam sasniedzamie </w:t>
      </w:r>
      <w:r w:rsidRPr="005F0C14">
        <w:rPr>
          <w:rFonts w:ascii="Times New Roman" w:eastAsia="Calibri" w:hAnsi="Times New Roman" w:cs="Times New Roman"/>
          <w:b/>
        </w:rPr>
        <w:t>rezultāti</w:t>
      </w:r>
    </w:p>
    <w:p w:rsidR="004602A3" w:rsidRPr="005F0C14" w:rsidRDefault="004602A3" w:rsidP="004602A3">
      <w:pPr>
        <w:spacing w:after="0"/>
        <w:rPr>
          <w:rFonts w:ascii="Times New Roman" w:eastAsia="Calibri" w:hAnsi="Times New Roman" w:cs="Times New Roman"/>
          <w:b/>
          <w:i/>
          <w:iCs/>
        </w:rPr>
      </w:pPr>
      <w:r w:rsidRPr="005F0C14">
        <w:rPr>
          <w:rFonts w:ascii="Times New Roman" w:eastAsia="Calibri" w:hAnsi="Times New Roman" w:cs="Times New Roman"/>
          <w:b/>
          <w:i/>
          <w:iCs/>
        </w:rPr>
        <w:t xml:space="preserve">Bērnam veidojas priekšstats par to, </w:t>
      </w:r>
    </w:p>
    <w:p w:rsidR="004602A3" w:rsidRPr="005F0C14" w:rsidRDefault="004602A3" w:rsidP="004602A3">
      <w:pPr>
        <w:pStyle w:val="Buletline"/>
        <w:numPr>
          <w:ilvl w:val="0"/>
          <w:numId w:val="17"/>
        </w:numPr>
        <w:rPr>
          <w:rFonts w:eastAsiaTheme="minorEastAsia"/>
        </w:rPr>
      </w:pPr>
      <w:r w:rsidRPr="005F0C14">
        <w:t>nosaukt dažādas jūtas un atpazīt to izpausmes;</w:t>
      </w:r>
    </w:p>
    <w:p w:rsidR="004602A3" w:rsidRPr="005F0C14" w:rsidRDefault="004602A3" w:rsidP="004602A3">
      <w:pPr>
        <w:pStyle w:val="Buletline"/>
        <w:numPr>
          <w:ilvl w:val="0"/>
          <w:numId w:val="17"/>
        </w:numPr>
        <w:rPr>
          <w:rFonts w:eastAsiaTheme="minorEastAsia"/>
        </w:rPr>
      </w:pPr>
      <w:r w:rsidRPr="005F0C14">
        <w:t xml:space="preserve">ka emocijas ir ļoti dažādas (piemēram, prieks, skumjas, dusmas, bailes, pārsteigums, uztraukums) un ka piedzīvoto emociju intensitāte atkarīga no viņu personīgās pieredzes un situācijas; </w:t>
      </w:r>
    </w:p>
    <w:p w:rsidR="004602A3" w:rsidRPr="005F0C14" w:rsidRDefault="004602A3" w:rsidP="004602A3">
      <w:pPr>
        <w:pStyle w:val="Buletline"/>
        <w:numPr>
          <w:ilvl w:val="0"/>
          <w:numId w:val="17"/>
        </w:numPr>
        <w:rPr>
          <w:rFonts w:eastAsiaTheme="minorEastAsia"/>
        </w:rPr>
      </w:pPr>
      <w:r w:rsidRPr="005F0C14">
        <w:t>kā atpazīt savas emocijas un runāt par tām;</w:t>
      </w:r>
    </w:p>
    <w:p w:rsidR="004602A3" w:rsidRPr="005F0C14" w:rsidRDefault="004602A3" w:rsidP="004602A3">
      <w:pPr>
        <w:pStyle w:val="Buletline"/>
        <w:numPr>
          <w:ilvl w:val="0"/>
          <w:numId w:val="17"/>
        </w:numPr>
        <w:rPr>
          <w:rFonts w:eastAsiaTheme="minorEastAsia"/>
        </w:rPr>
      </w:pPr>
      <w:r w:rsidRPr="005F0C14">
        <w:t>kādu vārdu krājumu izmantot, runājot par savām un citu jūtām.</w:t>
      </w:r>
    </w:p>
    <w:p w:rsidR="004602A3" w:rsidRPr="005F0C14" w:rsidRDefault="004602A3" w:rsidP="004602A3">
      <w:pPr>
        <w:spacing w:after="0"/>
        <w:rPr>
          <w:rFonts w:ascii="Times New Roman" w:eastAsia="Calibri" w:hAnsi="Times New Roman" w:cs="Times New Roman"/>
          <w:b/>
          <w:i/>
          <w:iCs/>
        </w:rPr>
      </w:pPr>
      <w:r w:rsidRPr="005F0C14">
        <w:rPr>
          <w:rFonts w:ascii="Times New Roman" w:eastAsia="Calibri" w:hAnsi="Times New Roman" w:cs="Times New Roman"/>
          <w:b/>
          <w:i/>
          <w:iCs/>
        </w:rPr>
        <w:t>Bērnam sāk veidoties morālais ieradums</w:t>
      </w:r>
    </w:p>
    <w:p w:rsidR="004602A3" w:rsidRPr="005F0C14" w:rsidRDefault="004602A3" w:rsidP="004602A3">
      <w:pPr>
        <w:pStyle w:val="ListParagraph"/>
        <w:numPr>
          <w:ilvl w:val="0"/>
          <w:numId w:val="27"/>
        </w:numPr>
        <w:spacing w:after="0"/>
        <w:ind w:left="426"/>
        <w:rPr>
          <w:rFonts w:ascii="Times New Roman" w:eastAsiaTheme="minorEastAsia"/>
        </w:rPr>
      </w:pPr>
      <w:r w:rsidRPr="005F0C14">
        <w:rPr>
          <w:rFonts w:ascii="Times New Roman" w:eastAsia="Calibri"/>
        </w:rPr>
        <w:t>spēt atpazīt dažādas jūtas, emocijas un to izpausmes;</w:t>
      </w:r>
    </w:p>
    <w:p w:rsidR="004602A3" w:rsidRPr="005F0C14" w:rsidRDefault="004602A3" w:rsidP="004602A3">
      <w:pPr>
        <w:pStyle w:val="ListParagraph"/>
        <w:numPr>
          <w:ilvl w:val="0"/>
          <w:numId w:val="27"/>
        </w:numPr>
        <w:spacing w:after="0"/>
        <w:ind w:left="426"/>
        <w:rPr>
          <w:rFonts w:ascii="Times New Roman" w:eastAsiaTheme="minorEastAsia"/>
        </w:rPr>
      </w:pPr>
      <w:r w:rsidRPr="005F0C14">
        <w:rPr>
          <w:rFonts w:ascii="Times New Roman" w:eastAsia="Calibri"/>
        </w:rPr>
        <w:t>rūpēties par savu un citu cilvēku emocionālo labsajūtu.</w:t>
      </w:r>
    </w:p>
    <w:p w:rsidR="004602A3" w:rsidRPr="005F0C14" w:rsidRDefault="004602A3" w:rsidP="004602A3">
      <w:pPr>
        <w:spacing w:after="0"/>
        <w:rPr>
          <w:rFonts w:ascii="Times New Roman" w:eastAsia="Times New Roman" w:hAnsi="Times New Roman" w:cs="Times New Roman"/>
        </w:rPr>
      </w:pPr>
    </w:p>
    <w:p w:rsidR="004602A3" w:rsidRPr="003D3C91" w:rsidRDefault="004602A3" w:rsidP="004602A3">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4602A3" w:rsidRPr="003D3C91" w:rsidTr="00BC3053">
        <w:tc>
          <w:tcPr>
            <w:tcW w:w="634" w:type="pct"/>
            <w:tcBorders>
              <w:top w:val="single" w:sz="4" w:space="0" w:color="auto"/>
              <w:bottom w:val="single" w:sz="4" w:space="0" w:color="auto"/>
            </w:tcBorders>
          </w:tcPr>
          <w:p w:rsidR="004602A3" w:rsidRPr="003D3C91" w:rsidRDefault="004602A3"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4602A3" w:rsidRPr="003D3C91" w:rsidRDefault="004602A3"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4602A3" w:rsidRPr="003D3C91" w:rsidRDefault="004602A3"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4602A3" w:rsidRPr="003D3C91" w:rsidTr="00BC3053">
        <w:tc>
          <w:tcPr>
            <w:tcW w:w="634" w:type="pct"/>
            <w:tcBorders>
              <w:top w:val="single" w:sz="4" w:space="0" w:color="auto"/>
            </w:tcBorders>
          </w:tcPr>
          <w:p w:rsidR="004602A3" w:rsidRPr="003D3C91" w:rsidRDefault="004602A3"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4602A3" w:rsidRPr="003D3C91" w:rsidRDefault="004602A3" w:rsidP="00BC3053">
            <w:pPr>
              <w:spacing w:after="0"/>
              <w:rPr>
                <w:rFonts w:ascii="Times New Roman" w:hAnsi="Times New Roman" w:cs="Times New Roman"/>
                <w:sz w:val="22"/>
                <w:szCs w:val="22"/>
              </w:rPr>
            </w:pPr>
            <w:r>
              <w:rPr>
                <w:rFonts w:ascii="Times New Roman" w:hAnsi="Times New Roman" w:cs="Times New Roman"/>
                <w:sz w:val="22"/>
                <w:szCs w:val="22"/>
              </w:rPr>
              <w:t>Cilvēka cieņa, kultūra</w:t>
            </w:r>
          </w:p>
        </w:tc>
        <w:tc>
          <w:tcPr>
            <w:tcW w:w="2183" w:type="pct"/>
            <w:tcBorders>
              <w:top w:val="single" w:sz="4" w:space="0" w:color="auto"/>
            </w:tcBorders>
          </w:tcPr>
          <w:p w:rsidR="004602A3" w:rsidRPr="003D3C91" w:rsidRDefault="004602A3" w:rsidP="00BC3053">
            <w:pPr>
              <w:spacing w:after="0"/>
              <w:rPr>
                <w:rFonts w:ascii="Times New Roman" w:hAnsi="Times New Roman" w:cs="Times New Roman"/>
                <w:sz w:val="22"/>
                <w:szCs w:val="22"/>
              </w:rPr>
            </w:pPr>
            <w:r>
              <w:rPr>
                <w:rFonts w:ascii="Times New Roman" w:hAnsi="Times New Roman" w:cs="Times New Roman"/>
                <w:sz w:val="22"/>
                <w:szCs w:val="22"/>
              </w:rPr>
              <w:t>Brīvība, cilvēka daba, patiesība, miers</w:t>
            </w:r>
          </w:p>
        </w:tc>
      </w:tr>
      <w:tr w:rsidR="004602A3" w:rsidRPr="003D3C91" w:rsidTr="00BC3053">
        <w:tc>
          <w:tcPr>
            <w:tcW w:w="634" w:type="pct"/>
            <w:tcBorders>
              <w:bottom w:val="single" w:sz="4" w:space="0" w:color="auto"/>
            </w:tcBorders>
          </w:tcPr>
          <w:p w:rsidR="004602A3" w:rsidRPr="003D3C91" w:rsidRDefault="004602A3"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4602A3" w:rsidRPr="003D3C91" w:rsidRDefault="004602A3" w:rsidP="00BC3053">
            <w:pPr>
              <w:spacing w:after="0"/>
              <w:rPr>
                <w:rFonts w:ascii="Times New Roman" w:hAnsi="Times New Roman" w:cs="Times New Roman"/>
                <w:sz w:val="22"/>
                <w:szCs w:val="22"/>
              </w:rPr>
            </w:pPr>
            <w:r>
              <w:rPr>
                <w:rFonts w:ascii="Times New Roman" w:hAnsi="Times New Roman" w:cs="Times New Roman"/>
                <w:sz w:val="22"/>
                <w:szCs w:val="22"/>
              </w:rPr>
              <w:t xml:space="preserve">Laipnība, gudrība </w:t>
            </w:r>
          </w:p>
        </w:tc>
        <w:tc>
          <w:tcPr>
            <w:tcW w:w="2183" w:type="pct"/>
            <w:tcBorders>
              <w:bottom w:val="single" w:sz="4" w:space="0" w:color="auto"/>
            </w:tcBorders>
          </w:tcPr>
          <w:p w:rsidR="004602A3" w:rsidRPr="003D3C91" w:rsidRDefault="004602A3" w:rsidP="00BC3053">
            <w:pPr>
              <w:spacing w:after="0"/>
              <w:rPr>
                <w:rFonts w:ascii="Times New Roman" w:hAnsi="Times New Roman" w:cs="Times New Roman"/>
                <w:sz w:val="22"/>
                <w:szCs w:val="22"/>
              </w:rPr>
            </w:pPr>
            <w:r>
              <w:rPr>
                <w:rFonts w:ascii="Times New Roman" w:hAnsi="Times New Roman" w:cs="Times New Roman"/>
                <w:sz w:val="22"/>
                <w:szCs w:val="22"/>
              </w:rPr>
              <w:t>Līdzjūtība, pašiedziļināšanās</w:t>
            </w:r>
          </w:p>
        </w:tc>
      </w:tr>
    </w:tbl>
    <w:p w:rsidR="004602A3" w:rsidRPr="003D3C91" w:rsidRDefault="004602A3" w:rsidP="004602A3">
      <w:pPr>
        <w:spacing w:after="0"/>
        <w:jc w:val="both"/>
        <w:textAlignment w:val="baseline"/>
        <w:rPr>
          <w:rFonts w:ascii="Times New Roman" w:eastAsia="Segoe UI Symbol" w:hAnsi="Times New Roman" w:cs="Times New Roman"/>
          <w:bCs w:val="0"/>
          <w:lang w:eastAsia="ru-RU"/>
        </w:rPr>
      </w:pPr>
    </w:p>
    <w:p w:rsidR="004602A3" w:rsidRPr="005F0C14" w:rsidRDefault="004602A3" w:rsidP="004602A3">
      <w:pPr>
        <w:spacing w:after="0"/>
        <w:rPr>
          <w:rFonts w:ascii="Times New Roman" w:eastAsia="Calibri" w:hAnsi="Times New Roman" w:cs="Times New Roman"/>
        </w:rPr>
      </w:pPr>
      <w:r w:rsidRPr="005F0C14">
        <w:rPr>
          <w:rFonts w:ascii="Times New Roman" w:hAnsi="Times New Roman" w:cs="Times New Roman"/>
          <w:b/>
        </w:rPr>
        <w:t>Atslēgvārdi:</w:t>
      </w:r>
      <w:r w:rsidRPr="005F0C14">
        <w:rPr>
          <w:rFonts w:ascii="Times New Roman" w:hAnsi="Times New Roman" w:cs="Times New Roman"/>
        </w:rPr>
        <w:t xml:space="preserve"> jūtas, priecīgs, bēdīgs, dusmīgs, nokaunējies, apjucis, garlaikots, mierīgs, satraucies, nobijies, greizsirdīgs, vientuļš, lepns, atslābinājies, pārsteigts, nobažījies utt.</w:t>
      </w:r>
    </w:p>
    <w:p w:rsidR="004602A3" w:rsidRDefault="004602A3" w:rsidP="004602A3">
      <w:pPr>
        <w:spacing w:after="0"/>
        <w:rPr>
          <w:rFonts w:ascii="Times New Roman" w:hAnsi="Times New Roman" w:cs="Times New Roman"/>
          <w:b/>
        </w:rPr>
      </w:pPr>
    </w:p>
    <w:p w:rsidR="004602A3" w:rsidRPr="005F0C14" w:rsidRDefault="004602A3" w:rsidP="004602A3">
      <w:pPr>
        <w:spacing w:after="0"/>
        <w:rPr>
          <w:rFonts w:ascii="Times New Roman" w:hAnsi="Times New Roman" w:cs="Times New Roman"/>
          <w:b/>
        </w:rPr>
      </w:pPr>
      <w:r w:rsidRPr="005F0C14">
        <w:rPr>
          <w:rFonts w:ascii="Times New Roman" w:hAnsi="Times New Roman" w:cs="Times New Roman"/>
          <w:b/>
        </w:rPr>
        <w:t>Mācību materiāli:</w:t>
      </w:r>
    </w:p>
    <w:p w:rsidR="004602A3" w:rsidRPr="005F0C14" w:rsidRDefault="004602A3" w:rsidP="004602A3">
      <w:pPr>
        <w:pStyle w:val="Buletline"/>
        <w:numPr>
          <w:ilvl w:val="0"/>
          <w:numId w:val="17"/>
        </w:numPr>
        <w:rPr>
          <w:rFonts w:eastAsia="Calibri"/>
        </w:rPr>
      </w:pPr>
      <w:r w:rsidRPr="005F0C14">
        <w:t>jūtu attēli (1. materiāls).</w:t>
      </w:r>
    </w:p>
    <w:p w:rsidR="004602A3" w:rsidRDefault="004602A3" w:rsidP="004602A3">
      <w:pPr>
        <w:spacing w:after="0"/>
        <w:rPr>
          <w:rFonts w:ascii="Times New Roman" w:hAnsi="Times New Roman" w:cs="Times New Roman"/>
          <w:b/>
        </w:rPr>
      </w:pPr>
    </w:p>
    <w:p w:rsidR="004602A3" w:rsidRPr="005F0C14" w:rsidRDefault="004602A3" w:rsidP="004602A3">
      <w:pPr>
        <w:spacing w:after="0"/>
        <w:rPr>
          <w:rFonts w:ascii="Times New Roman" w:hAnsi="Times New Roman" w:cs="Times New Roman"/>
          <w:b/>
        </w:rPr>
      </w:pPr>
      <w:r w:rsidRPr="005F0C14">
        <w:rPr>
          <w:rFonts w:ascii="Times New Roman" w:hAnsi="Times New Roman" w:cs="Times New Roman"/>
          <w:b/>
        </w:rPr>
        <w:t>Atslēgas jautājumi:</w:t>
      </w:r>
    </w:p>
    <w:p w:rsidR="004602A3" w:rsidRPr="005F0C14" w:rsidRDefault="004602A3" w:rsidP="004602A3">
      <w:pPr>
        <w:pStyle w:val="ListParagraph"/>
        <w:numPr>
          <w:ilvl w:val="0"/>
          <w:numId w:val="78"/>
        </w:numPr>
        <w:spacing w:after="0"/>
        <w:rPr>
          <w:rFonts w:ascii="Times New Roman"/>
        </w:rPr>
      </w:pPr>
      <w:r w:rsidRPr="005F0C14">
        <w:rPr>
          <w:rFonts w:ascii="Times New Roman"/>
        </w:rPr>
        <w:t xml:space="preserve">Cik daudz dažādu emociju tu vari nosaukt? </w:t>
      </w:r>
    </w:p>
    <w:p w:rsidR="004602A3" w:rsidRPr="005F0C14" w:rsidRDefault="004602A3" w:rsidP="004602A3">
      <w:pPr>
        <w:pStyle w:val="ListParagraph"/>
        <w:numPr>
          <w:ilvl w:val="0"/>
          <w:numId w:val="78"/>
        </w:numPr>
        <w:spacing w:after="0"/>
        <w:rPr>
          <w:rFonts w:ascii="Times New Roman"/>
        </w:rPr>
      </w:pPr>
      <w:r w:rsidRPr="005F0C14">
        <w:rPr>
          <w:rFonts w:ascii="Times New Roman"/>
        </w:rPr>
        <w:t xml:space="preserve">Kā tu vari zināt, ko jūt cits cilvēks? </w:t>
      </w:r>
    </w:p>
    <w:p w:rsidR="004602A3" w:rsidRPr="005F0C14" w:rsidRDefault="004602A3" w:rsidP="004602A3">
      <w:pPr>
        <w:pStyle w:val="ListParagraph"/>
        <w:numPr>
          <w:ilvl w:val="0"/>
          <w:numId w:val="78"/>
        </w:numPr>
        <w:spacing w:after="0"/>
        <w:rPr>
          <w:rFonts w:ascii="Times New Roman" w:eastAsia="Calibri"/>
        </w:rPr>
      </w:pPr>
      <w:r w:rsidRPr="005F0C14">
        <w:rPr>
          <w:rFonts w:ascii="Times New Roman"/>
        </w:rPr>
        <w:t>Kad tu esi juties priecīgi, skumji, dusmīgi...? Kas radīja šīs jūtas?</w:t>
      </w:r>
    </w:p>
    <w:p w:rsidR="004602A3" w:rsidRPr="005F0C14" w:rsidRDefault="004602A3" w:rsidP="004602A3">
      <w:pPr>
        <w:spacing w:after="0"/>
        <w:rPr>
          <w:rFonts w:ascii="Times New Roman" w:hAnsi="Times New Roman" w:cs="Times New Roman"/>
          <w:b/>
        </w:rPr>
      </w:pPr>
    </w:p>
    <w:p w:rsidR="004602A3" w:rsidRPr="005F0C14" w:rsidRDefault="004602A3" w:rsidP="004602A3">
      <w:pPr>
        <w:spacing w:after="0"/>
        <w:rPr>
          <w:rFonts w:ascii="Times New Roman" w:hAnsi="Times New Roman" w:cs="Times New Roman"/>
        </w:rPr>
      </w:pPr>
      <w:r w:rsidRPr="005F0C14">
        <w:rPr>
          <w:rFonts w:ascii="Times New Roman" w:hAnsi="Times New Roman" w:cs="Times New Roman"/>
          <w:b/>
        </w:rPr>
        <w:t>Iepriekšējā sagatavošanās:</w:t>
      </w:r>
      <w:r w:rsidRPr="005F0C14">
        <w:rPr>
          <w:rFonts w:ascii="Times New Roman" w:hAnsi="Times New Roman" w:cs="Times New Roman"/>
        </w:rPr>
        <w:t xml:space="preserve"> izdrukājiet 1. materiālā piedāvātos jūtu attēlus vairākos eksemplāros! Ielaminējiet un sagrieziet tos!</w:t>
      </w:r>
    </w:p>
    <w:p w:rsidR="004602A3" w:rsidRDefault="004602A3" w:rsidP="004602A3">
      <w:pPr>
        <w:rPr>
          <w:rFonts w:ascii="Times New Roman" w:hAnsi="Times New Roman" w:cs="Times New Roman"/>
        </w:rPr>
      </w:pPr>
    </w:p>
    <w:p w:rsidR="004602A3" w:rsidRPr="005F0C14" w:rsidRDefault="004602A3" w:rsidP="004602A3">
      <w:pPr>
        <w:pBdr>
          <w:top w:val="single" w:sz="4" w:space="1" w:color="auto"/>
        </w:pBdr>
        <w:rPr>
          <w:rFonts w:ascii="Times New Roman" w:hAnsi="Times New Roman" w:cs="Times New Roman"/>
        </w:rPr>
      </w:pPr>
    </w:p>
    <w:p w:rsidR="004602A3" w:rsidRPr="005F0C14" w:rsidRDefault="004602A3" w:rsidP="004602A3">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4602A3" w:rsidRPr="005F0C14" w:rsidRDefault="004602A3" w:rsidP="004602A3">
      <w:pPr>
        <w:pStyle w:val="Aktivittes"/>
        <w:rPr>
          <w:rFonts w:ascii="Times New Roman" w:hAnsi="Times New Roman" w:cs="Times New Roman"/>
        </w:rPr>
      </w:pPr>
      <w:r w:rsidRPr="005F0C14">
        <w:rPr>
          <w:rFonts w:ascii="Times New Roman" w:hAnsi="Times New Roman" w:cs="Times New Roman"/>
        </w:rPr>
        <w:t>Ierosme. Vārdi, kas apraksta jūtas</w:t>
      </w:r>
    </w:p>
    <w:p w:rsidR="004602A3" w:rsidRPr="005F0C14" w:rsidRDefault="004602A3" w:rsidP="004602A3">
      <w:pPr>
        <w:rPr>
          <w:rFonts w:ascii="Times New Roman" w:hAnsi="Times New Roman" w:cs="Times New Roman"/>
        </w:rPr>
      </w:pPr>
      <w:r w:rsidRPr="005F0C14">
        <w:rPr>
          <w:rFonts w:ascii="Times New Roman" w:hAnsi="Times New Roman" w:cs="Times New Roman"/>
        </w:rPr>
        <w:t xml:space="preserve">Izmantojot savu sejas mīmiku, demonstrējiet bērniem dažādas sejas izteiksmes (priecīgs, dusmīgs, u.c.)!  Uzdodiet jautājumu - kā es šobrīd jūtos? Ļaujiet izteikt minējumus! Lūdziet bērniem nosaukt dažādus veidus, kā cilvēks var justies, un tiklīdz nosaukta kāda no sajūtām, kas attēlota iepriekš sagatavotajos attēlos, pielieciet to pie  tāfeles vai nolieciet apļa vidū! Kopīgi izvēlieties dažas no nosauktajām jūtām un pārrunājiet, kas tās var izraisīt,  kad tās varētu izpausties! Jūs varat lūgt skolēniem parādīt sejas izteiksmi, kas raksturo šo sajūtu. Kā vēl var parādīt šīs </w:t>
      </w:r>
      <w:r w:rsidRPr="1B5CB07A">
        <w:rPr>
          <w:rFonts w:ascii="Times New Roman" w:hAnsi="Times New Roman" w:cs="Times New Roman"/>
        </w:rPr>
        <w:t xml:space="preserve">izjūtas? </w:t>
      </w:r>
    </w:p>
    <w:p w:rsidR="004602A3" w:rsidRDefault="004602A3" w:rsidP="004602A3">
      <w:pPr>
        <w:spacing w:after="160" w:line="259" w:lineRule="auto"/>
        <w:rPr>
          <w:rFonts w:ascii="Times New Roman" w:hAnsi="Times New Roman" w:cs="Times New Roman"/>
        </w:rPr>
      </w:pPr>
      <w:r>
        <w:rPr>
          <w:rFonts w:ascii="Times New Roman" w:hAnsi="Times New Roman" w:cs="Times New Roman"/>
        </w:rPr>
        <w:br w:type="page"/>
      </w:r>
    </w:p>
    <w:p w:rsidR="004602A3" w:rsidRPr="005F0C14" w:rsidRDefault="004602A3" w:rsidP="004602A3">
      <w:pPr>
        <w:pStyle w:val="Aktivittes"/>
        <w:rPr>
          <w:rFonts w:ascii="Times New Roman" w:eastAsia="Calibri" w:hAnsi="Times New Roman" w:cs="Times New Roman"/>
        </w:rPr>
      </w:pPr>
      <w:r w:rsidRPr="005F0C14">
        <w:rPr>
          <w:rFonts w:ascii="Times New Roman" w:hAnsi="Times New Roman" w:cs="Times New Roman"/>
        </w:rPr>
        <w:lastRenderedPageBreak/>
        <w:t>1. aktivitāte. Jūtu nosaukšana</w:t>
      </w:r>
    </w:p>
    <w:p w:rsidR="004602A3" w:rsidRPr="005F0C14" w:rsidRDefault="004602A3" w:rsidP="004602A3">
      <w:pPr>
        <w:rPr>
          <w:rFonts w:ascii="Times New Roman" w:hAnsi="Times New Roman" w:cs="Times New Roman"/>
        </w:rPr>
      </w:pPr>
      <w:r w:rsidRPr="005F0C14">
        <w:rPr>
          <w:rFonts w:ascii="Times New Roman" w:hAnsi="Times New Roman" w:cs="Times New Roman"/>
        </w:rPr>
        <w:t xml:space="preserve">[1. materiāls] Lai nostiprinātu un papildinātu jau esošās zināšanas, lūdziet bērniem pāros vai nelielās grupās nosaukt attēlos parādītās jūtas! Šeit nav vienas pareizās atbildes, tāpēc varat lūgt bērniem paskaidrot savus apsvērumus. Lūdziet bērniem aprakstīt, kāpēc šim bērnam varētu būt šī sajūta un kas varētu būt noticis, pirms tika uzņemta fotogrāfija! </w:t>
      </w:r>
    </w:p>
    <w:p w:rsidR="004602A3" w:rsidRDefault="004602A3" w:rsidP="004602A3">
      <w:pPr>
        <w:pStyle w:val="Padomi"/>
        <w:rPr>
          <w:rFonts w:eastAsia="Calibri"/>
        </w:rPr>
      </w:pPr>
      <w:r w:rsidRPr="1B5CB07A">
        <w:t>Kolēģu komentāri:</w:t>
      </w:r>
      <w:r w:rsidRPr="1B5CB07A">
        <w:rPr>
          <w:rFonts w:eastAsia="Calibri"/>
          <w:color w:val="000000" w:themeColor="text1"/>
          <w:lang w:val="en-GB"/>
        </w:rPr>
        <w:t xml:space="preserve"> </w:t>
      </w:r>
    </w:p>
    <w:p w:rsidR="004602A3" w:rsidRPr="005F0C14" w:rsidRDefault="004602A3" w:rsidP="004602A3">
      <w:pPr>
        <w:pStyle w:val="komentri"/>
      </w:pPr>
      <w:r w:rsidRPr="005F0C14">
        <w:t>“Papildināju aktivitātes ar grupas bērnu individuāliem vārdiem, kas ielaminēti. Tādējādi bērniņi ne tikai runāja par emocijām, bet arī varēja personīgi savu vārdiņu pielikt pie noteiktā emocionālā raksturojuma. Ļoti labi tas palīdzēja intravertajiem bērniņiem.”</w:t>
      </w:r>
    </w:p>
    <w:p w:rsidR="004602A3" w:rsidRPr="005F0C14" w:rsidRDefault="004602A3" w:rsidP="004602A3">
      <w:pPr>
        <w:pStyle w:val="Aktivittes"/>
        <w:rPr>
          <w:rFonts w:ascii="Times New Roman" w:hAnsi="Times New Roman" w:cs="Times New Roman"/>
        </w:rPr>
      </w:pPr>
    </w:p>
    <w:p w:rsidR="004602A3" w:rsidRPr="005F0C14" w:rsidRDefault="004602A3" w:rsidP="004602A3">
      <w:pPr>
        <w:pStyle w:val="Aktivittes"/>
        <w:rPr>
          <w:rFonts w:ascii="Times New Roman" w:eastAsia="Calibri" w:hAnsi="Times New Roman" w:cs="Times New Roman"/>
        </w:rPr>
      </w:pPr>
      <w:r w:rsidRPr="005F0C14">
        <w:rPr>
          <w:rFonts w:ascii="Times New Roman" w:hAnsi="Times New Roman" w:cs="Times New Roman"/>
        </w:rPr>
        <w:t xml:space="preserve">2. aktivitāte. Es jutos..., kad.... </w:t>
      </w:r>
    </w:p>
    <w:p w:rsidR="004602A3" w:rsidRPr="005F0C14" w:rsidRDefault="004602A3" w:rsidP="004602A3">
      <w:pPr>
        <w:spacing w:after="0"/>
        <w:rPr>
          <w:rFonts w:ascii="Times New Roman" w:eastAsia="Calibri" w:hAnsi="Times New Roman" w:cs="Times New Roman"/>
        </w:rPr>
      </w:pPr>
      <w:r w:rsidRPr="005F0C14">
        <w:rPr>
          <w:rFonts w:ascii="Times New Roman" w:hAnsi="Times New Roman" w:cs="Times New Roman"/>
        </w:rPr>
        <w:t>Lūdziet bērniem no sākuma aktivitātes izvēlēties vienu vārdu, kas apraksta jūtas, un uzzīmēt zīmējumu, kurā tiek attēlots notikums vai situācija, kad viņi šādi jūtas!</w:t>
      </w:r>
    </w:p>
    <w:p w:rsidR="004602A3" w:rsidRPr="005F0C14" w:rsidRDefault="004602A3" w:rsidP="004602A3">
      <w:pPr>
        <w:pStyle w:val="Aktivittes"/>
        <w:spacing w:after="0"/>
        <w:rPr>
          <w:rFonts w:ascii="Times New Roman" w:hAnsi="Times New Roman" w:cs="Times New Roman"/>
        </w:rPr>
      </w:pPr>
    </w:p>
    <w:p w:rsidR="004602A3" w:rsidRPr="005F0C14" w:rsidRDefault="004602A3" w:rsidP="004602A3">
      <w:pPr>
        <w:pStyle w:val="Aktivittes"/>
        <w:rPr>
          <w:rFonts w:ascii="Times New Roman" w:eastAsia="Calibri" w:hAnsi="Times New Roman" w:cs="Times New Roman"/>
        </w:rPr>
      </w:pPr>
      <w:r w:rsidRPr="005F0C14">
        <w:rPr>
          <w:rFonts w:ascii="Times New Roman" w:hAnsi="Times New Roman" w:cs="Times New Roman"/>
        </w:rPr>
        <w:t>Kopīgā noslēguma apspriede: uzmini sajūtu</w:t>
      </w:r>
    </w:p>
    <w:p w:rsidR="004602A3" w:rsidRPr="005F0C14" w:rsidRDefault="004602A3" w:rsidP="004602A3">
      <w:pPr>
        <w:rPr>
          <w:rFonts w:ascii="Times New Roman" w:hAnsi="Times New Roman" w:cs="Times New Roman"/>
          <w:i/>
          <w:u w:val="single"/>
        </w:rPr>
      </w:pPr>
      <w:r w:rsidRPr="005F0C14">
        <w:rPr>
          <w:rFonts w:ascii="Times New Roman" w:hAnsi="Times New Roman" w:cs="Times New Roman"/>
        </w:rPr>
        <w:t xml:space="preserve">Noskaties video no filmas “Prāta spēles” un uzmini, ko jūt filmas varone! </w:t>
      </w:r>
      <w:hyperlink r:id="rId11">
        <w:r w:rsidRPr="005F0C14">
          <w:rPr>
            <w:rFonts w:ascii="Times New Roman" w:hAnsi="Times New Roman" w:cs="Times New Roman"/>
            <w:i/>
            <w:iCs/>
            <w:color w:val="0563C1"/>
            <w:u w:val="single"/>
          </w:rPr>
          <w:t>https://www.youtube.com/watch?v=dOkyKyVFnSs</w:t>
        </w:r>
      </w:hyperlink>
    </w:p>
    <w:p w:rsidR="004602A3" w:rsidRPr="005F0C14" w:rsidRDefault="004602A3" w:rsidP="004602A3">
      <w:pPr>
        <w:rPr>
          <w:rFonts w:ascii="Times New Roman" w:eastAsia="Calibri" w:hAnsi="Times New Roman" w:cs="Times New Roman"/>
        </w:rPr>
      </w:pPr>
      <w:r w:rsidRPr="005F0C14">
        <w:rPr>
          <w:rFonts w:ascii="Times New Roman" w:hAnsi="Times New Roman" w:cs="Times New Roman"/>
        </w:rPr>
        <w:t>Jūs varat pārrunāt:</w:t>
      </w:r>
    </w:p>
    <w:p w:rsidR="004602A3" w:rsidRPr="005F0C14" w:rsidRDefault="004602A3" w:rsidP="004602A3">
      <w:pPr>
        <w:pStyle w:val="ListParagraph"/>
        <w:numPr>
          <w:ilvl w:val="0"/>
          <w:numId w:val="1"/>
        </w:numPr>
        <w:rPr>
          <w:rFonts w:ascii="Times New Roman" w:eastAsia="Calibri"/>
        </w:rPr>
      </w:pPr>
      <w:r w:rsidRPr="005F0C14">
        <w:rPr>
          <w:rFonts w:ascii="Times New Roman"/>
        </w:rPr>
        <w:t>Kas notika?</w:t>
      </w:r>
    </w:p>
    <w:p w:rsidR="004602A3" w:rsidRPr="005F0C14" w:rsidRDefault="004602A3" w:rsidP="004602A3">
      <w:pPr>
        <w:pStyle w:val="ListParagraph"/>
        <w:numPr>
          <w:ilvl w:val="0"/>
          <w:numId w:val="1"/>
        </w:numPr>
        <w:rPr>
          <w:rFonts w:ascii="Times New Roman" w:eastAsia="Calibri"/>
        </w:rPr>
      </w:pPr>
      <w:r w:rsidRPr="005F0C14">
        <w:rPr>
          <w:rFonts w:ascii="Times New Roman"/>
        </w:rPr>
        <w:t>Kādēļ meitene šādi jūtas?</w:t>
      </w:r>
    </w:p>
    <w:p w:rsidR="004602A3" w:rsidRPr="005F0C14" w:rsidRDefault="004602A3" w:rsidP="004602A3">
      <w:pPr>
        <w:pStyle w:val="ListParagraph"/>
        <w:numPr>
          <w:ilvl w:val="0"/>
          <w:numId w:val="1"/>
        </w:numPr>
        <w:rPr>
          <w:rFonts w:ascii="Times New Roman" w:eastAsia="Calibri"/>
        </w:rPr>
      </w:pPr>
      <w:r w:rsidRPr="005F0C14">
        <w:rPr>
          <w:rFonts w:ascii="Times New Roman"/>
        </w:rPr>
        <w:t>Kā to var zināt?</w:t>
      </w:r>
    </w:p>
    <w:p w:rsidR="004602A3" w:rsidRPr="005F0C14" w:rsidRDefault="004602A3" w:rsidP="004602A3">
      <w:pPr>
        <w:pStyle w:val="ListParagraph"/>
        <w:numPr>
          <w:ilvl w:val="0"/>
          <w:numId w:val="1"/>
        </w:numPr>
        <w:rPr>
          <w:rFonts w:ascii="Times New Roman" w:eastAsia="Calibri"/>
        </w:rPr>
      </w:pPr>
      <w:r w:rsidRPr="005F0C14">
        <w:rPr>
          <w:rFonts w:ascii="Times New Roman"/>
        </w:rPr>
        <w:t>Ko viņa varētu darīt pēc tam?</w:t>
      </w:r>
    </w:p>
    <w:p w:rsidR="004602A3" w:rsidRPr="005F0C14" w:rsidRDefault="004602A3" w:rsidP="004602A3">
      <w:pPr>
        <w:rPr>
          <w:rFonts w:ascii="Times New Roman" w:hAnsi="Times New Roman" w:cs="Times New Roman"/>
        </w:rPr>
      </w:pPr>
      <w:r w:rsidRPr="005F0C14">
        <w:rPr>
          <w:rFonts w:ascii="Times New Roman" w:hAnsi="Times New Roman" w:cs="Times New Roman"/>
        </w:rPr>
        <w:t>Integrētā satura apguvei varat kopīgi dziedāt un dejot “If you’re happy". Šo dziesmu varat izmantot ne tikai šīs nodarbības ietvaros, bet arī rīta cēlienā vai brīvbrīžos.</w:t>
      </w:r>
    </w:p>
    <w:p w:rsidR="004602A3" w:rsidRPr="005F0C14" w:rsidRDefault="004602A3" w:rsidP="004602A3">
      <w:pPr>
        <w:spacing w:after="0"/>
        <w:rPr>
          <w:rFonts w:ascii="Times New Roman" w:hAnsi="Times New Roman" w:cs="Times New Roman"/>
        </w:rPr>
      </w:pPr>
      <w:r w:rsidRPr="005F0C14">
        <w:rPr>
          <w:rFonts w:ascii="Times New Roman" w:hAnsi="Times New Roman" w:cs="Times New Roman"/>
        </w:rPr>
        <w:t xml:space="preserve">Dziesma pieejama - </w:t>
      </w:r>
      <w:hyperlink r:id="rId12" w:history="1">
        <w:r w:rsidRPr="005F0C14">
          <w:rPr>
            <w:rFonts w:ascii="Times New Roman" w:hAnsi="Times New Roman" w:cs="Times New Roman"/>
            <w:color w:val="0563C1" w:themeColor="hyperlink"/>
            <w:u w:val="single"/>
          </w:rPr>
          <w:t>https://www.youtube.com/watch?v=l4WNrvVjiTw&amp;ab_channel=SuperSimpleSongs-KidsSongs</w:t>
        </w:r>
      </w:hyperlink>
    </w:p>
    <w:p w:rsidR="004602A3" w:rsidRPr="005F0C14" w:rsidRDefault="004602A3" w:rsidP="004602A3">
      <w:pPr>
        <w:spacing w:after="0"/>
        <w:rPr>
          <w:rFonts w:ascii="Times New Roman" w:hAnsi="Times New Roman" w:cs="Times New Roman"/>
        </w:rPr>
      </w:pPr>
    </w:p>
    <w:p w:rsidR="004602A3" w:rsidRDefault="004602A3" w:rsidP="004602A3">
      <w:pPr>
        <w:pStyle w:val="Padomi"/>
        <w:rPr>
          <w:rFonts w:eastAsia="Calibri"/>
        </w:rPr>
      </w:pPr>
      <w:r w:rsidRPr="1B5CB07A">
        <w:t>Kolēģu komentāri:</w:t>
      </w:r>
      <w:r w:rsidRPr="1B5CB07A">
        <w:rPr>
          <w:rFonts w:eastAsia="Calibri"/>
          <w:color w:val="000000" w:themeColor="text1"/>
          <w:lang w:val="en-GB"/>
        </w:rPr>
        <w:t xml:space="preserve"> </w:t>
      </w:r>
    </w:p>
    <w:p w:rsidR="004602A3" w:rsidRPr="005F0C14" w:rsidRDefault="004602A3" w:rsidP="004602A3">
      <w:pPr>
        <w:pStyle w:val="komentri"/>
      </w:pPr>
      <w:r w:rsidRPr="005F0C14">
        <w:t>"Ieteicams materiāls būtu pašu izgatavotas emociju medaļas (priecīgs, bēdīgs, pārsteigts, raudulīgs), kuras bērns ik rītu uzliks, ierodoties izglītības iestādē."</w:t>
      </w:r>
    </w:p>
    <w:p w:rsidR="004602A3" w:rsidRPr="005F0C14" w:rsidRDefault="004602A3" w:rsidP="004602A3">
      <w:pPr>
        <w:pStyle w:val="komentri"/>
      </w:pPr>
      <w:r w:rsidRPr="005F0C14">
        <w:t>"Nodarbībā ietvert grāmatu "Kā zaķis iepazina jūtas" (vai kādu citu stāstu), jo tā rosina klausīties,  domāt un diskutēt. "</w:t>
      </w:r>
    </w:p>
    <w:p w:rsidR="004602A3" w:rsidRPr="005F0C14" w:rsidRDefault="004602A3" w:rsidP="004602A3">
      <w:pPr>
        <w:pStyle w:val="komentri"/>
      </w:pPr>
      <w:r w:rsidRPr="005F0C14">
        <w:t>"Grupā var ierīkot plakātu pie sienas, kurā katrs bērns, atnākot no rīta, atzīmē  - kā šodien jūtas."</w:t>
      </w:r>
    </w:p>
    <w:p w:rsidR="004602A3" w:rsidRPr="005F0C14" w:rsidRDefault="004602A3" w:rsidP="004602A3">
      <w:pPr>
        <w:pStyle w:val="komentri"/>
      </w:pPr>
      <w:r w:rsidRPr="005F0C14">
        <w:t>"Noderīga metode “emociju termometrs”."</w:t>
      </w:r>
    </w:p>
    <w:p w:rsidR="004602A3" w:rsidRPr="005F0C14" w:rsidRDefault="004602A3" w:rsidP="004602A3">
      <w:pPr>
        <w:pStyle w:val="komentri"/>
      </w:pPr>
      <w:r w:rsidRPr="005F0C14">
        <w:t>"Nodarbībā vai dienas gaitā iespējams īstenot šādu aktivitāti - skan mūzika (strauja, mierīga) un bērniem ir jāattēlo ar mīmiku, kāda ir mūzika (bēdīga, priecīga)."</w:t>
      </w:r>
    </w:p>
    <w:p w:rsidR="004602A3" w:rsidRPr="005F0C14" w:rsidRDefault="004602A3" w:rsidP="004602A3">
      <w:pPr>
        <w:pStyle w:val="komentri"/>
      </w:pPr>
      <w:r w:rsidRPr="005F0C14">
        <w:t>"Aicināt bērnus zīmēt savas tā brīža emocijas. Stāstīt, kad viņi jūtas priecīgi, bēdīgi, dusmīgi un kāpēc."</w:t>
      </w:r>
    </w:p>
    <w:p w:rsidR="004602A3" w:rsidRPr="005F0C14" w:rsidRDefault="004602A3" w:rsidP="004602A3">
      <w:pPr>
        <w:pStyle w:val="komentri"/>
      </w:pPr>
      <w:r w:rsidRPr="005F0C14">
        <w:t>"Fantastiska grāmata, kuru izmantot nodarbībā vai pēc tās "Neuztraukšanās grāmata", kas balstīta uz apzinātības praksi, "Visas manas emocijas - iemācies mīlēt savas izjūtas" u.c. grāmatas."</w:t>
      </w:r>
    </w:p>
    <w:p w:rsidR="004602A3" w:rsidRPr="005F0C14" w:rsidRDefault="004602A3" w:rsidP="004602A3">
      <w:pPr>
        <w:pStyle w:val="komentri"/>
      </w:pPr>
      <w:r w:rsidRPr="005F0C14">
        <w:t xml:space="preserve">"Rotaļa “Ašās emocijas”, kad bērniem  jāpielāgojas emocijām kas tiek nosaukta." </w:t>
      </w:r>
    </w:p>
    <w:p w:rsidR="00C63585" w:rsidRPr="00C95384" w:rsidRDefault="004602A3" w:rsidP="004602A3">
      <w:pPr>
        <w:pStyle w:val="komentri"/>
      </w:pPr>
      <w:r w:rsidRPr="005F0C14">
        <w:t>"Spēle "Alias" ar emocijām, kad jāskaidro lietas kādā nosauktā emocijā."</w:t>
      </w:r>
    </w:p>
    <w:sectPr w:rsidR="00C63585" w:rsidRPr="00C95384" w:rsidSect="0035073B">
      <w:headerReference w:type="default" r:id="rId13"/>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6F" w:rsidRDefault="00DA026F" w:rsidP="002E352B">
      <w:r>
        <w:separator/>
      </w:r>
    </w:p>
  </w:endnote>
  <w:endnote w:type="continuationSeparator" w:id="0">
    <w:p w:rsidR="00DA026F" w:rsidRDefault="00DA026F" w:rsidP="002E352B">
      <w:r>
        <w:continuationSeparator/>
      </w:r>
    </w:p>
  </w:endnote>
  <w:endnote w:type="continuationNotice" w:id="1">
    <w:p w:rsidR="00DA026F" w:rsidRDefault="00DA026F">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6F" w:rsidRDefault="00DA026F" w:rsidP="002E352B">
      <w:r>
        <w:separator/>
      </w:r>
    </w:p>
  </w:footnote>
  <w:footnote w:type="continuationSeparator" w:id="0">
    <w:p w:rsidR="00DA026F" w:rsidRDefault="00DA026F" w:rsidP="002E352B">
      <w:r>
        <w:continuationSeparator/>
      </w:r>
    </w:p>
  </w:footnote>
  <w:footnote w:type="continuationNotice" w:id="1">
    <w:p w:rsidR="00DA026F" w:rsidRDefault="00DA026F">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A3" w:rsidRPr="00644198" w:rsidRDefault="004602A3" w:rsidP="00D952B2">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4602A3" w:rsidRPr="00644198" w:rsidRDefault="004602A3" w:rsidP="00D952B2">
    <w:pPr>
      <w:pStyle w:val="galvene"/>
      <w:rPr>
        <w:rFonts w:ascii="Times New Roman"/>
      </w:rPr>
    </w:pPr>
    <w:r w:rsidRPr="00644198">
      <w:rPr>
        <w:rFonts w:ascii="Times New Roman"/>
        <w:b/>
      </w:rPr>
      <w:t>Tēma:</w:t>
    </w:r>
    <w:r w:rsidRPr="00644198">
      <w:rPr>
        <w:rFonts w:ascii="Times New Roman"/>
      </w:rPr>
      <w:t xml:space="preserve"> Jūtas</w:t>
    </w:r>
  </w:p>
  <w:p w:rsidR="004602A3" w:rsidRPr="00644198" w:rsidRDefault="004602A3" w:rsidP="00D952B2">
    <w:pPr>
      <w:pStyle w:val="galvene"/>
      <w:rPr>
        <w:rFonts w:ascii="Times New Roman"/>
      </w:rPr>
    </w:pPr>
    <w:r w:rsidRPr="00644198">
      <w:rPr>
        <w:rFonts w:ascii="Times New Roman"/>
        <w:b/>
      </w:rPr>
      <w:t>1. nodarbība -</w:t>
    </w:r>
    <w:r w:rsidRPr="00644198">
      <w:rPr>
        <w:rFonts w:ascii="Times New Roman"/>
      </w:rPr>
      <w:t xml:space="preserve"> Dažādu jūtu nosaukšana</w:t>
    </w:r>
  </w:p>
  <w:p w:rsidR="004602A3" w:rsidRPr="00644198" w:rsidRDefault="004602A3" w:rsidP="00D952B2">
    <w:pPr>
      <w:pStyle w:val="galvene"/>
      <w:rPr>
        <w:rFonts w:ascii="Times New Roman"/>
      </w:rPr>
    </w:pPr>
  </w:p>
  <w:p w:rsidR="004602A3" w:rsidRPr="00644198" w:rsidRDefault="004602A3" w:rsidP="00D952B2">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DA026F"/>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45CFB"/>
    <w:rsid w:val="004510E3"/>
    <w:rsid w:val="004557CA"/>
    <w:rsid w:val="00456D5D"/>
    <w:rsid w:val="004602A3"/>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26F"/>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A3"/>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4602A3"/>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4602A3"/>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l4WNrvVjiTw&amp;ab_channel=SuperSimpleSongs-KidsSo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OkyKyVFn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C4E88B-AC0D-4A9D-8EA3-0DD04D5A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2</Pages>
  <Words>3029</Words>
  <Characters>1728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2021-10-14T13:03:00Z</dcterms:created>
  <dcterms:modified xsi:type="dcterms:W3CDTF">2021-10-14T13:03:00Z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