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36536" w14:textId="77777777" w:rsidR="009A7765" w:rsidRPr="00C44139" w:rsidRDefault="009A7765" w:rsidP="009A7765">
      <w:pPr>
        <w:pStyle w:val="Tma"/>
      </w:pPr>
      <w:bookmarkStart w:id="0" w:name="_Toc83994882"/>
      <w:r w:rsidRPr="00C44139">
        <w:t>Rīku kaste 1. – 3. klasei</w:t>
      </w:r>
      <w:bookmarkEnd w:id="0"/>
    </w:p>
    <w:p w14:paraId="472EB676" w14:textId="77777777" w:rsidR="009A7765" w:rsidRPr="00C44139" w:rsidRDefault="009A7765" w:rsidP="009A7765">
      <w:pPr>
        <w:pStyle w:val="nodarbba"/>
      </w:pPr>
      <w:bookmarkStart w:id="1" w:name="_Toc83994883"/>
      <w:r w:rsidRPr="00556FA6">
        <w:t xml:space="preserve">3. </w:t>
      </w:r>
      <w:r>
        <w:t>nodarbīb</w:t>
      </w:r>
      <w:r w:rsidRPr="00556FA6">
        <w:t>a - Kas ir tikumi?</w:t>
      </w:r>
      <w:bookmarkEnd w:id="1"/>
    </w:p>
    <w:p w14:paraId="661AB1CB" w14:textId="77777777" w:rsidR="009A7765" w:rsidRDefault="009A7765" w:rsidP="009A7765">
      <w:pPr>
        <w:spacing w:after="0" w:line="240" w:lineRule="auto"/>
        <w:rPr>
          <w:rFonts w:ascii="Times New Roman" w:hAnsi="Times New Roman" w:cs="Times New Roman"/>
          <w:b/>
          <w:lang w:val="lv-LV"/>
        </w:rPr>
      </w:pPr>
    </w:p>
    <w:p w14:paraId="2923AC4A" w14:textId="77777777" w:rsidR="009A7765" w:rsidRDefault="009A7765" w:rsidP="009A7765">
      <w:pPr>
        <w:spacing w:after="0" w:line="240" w:lineRule="auto"/>
        <w:jc w:val="center"/>
        <w:rPr>
          <w:rFonts w:ascii="Times New Roman" w:hAnsi="Times New Roman" w:cs="Times New Roman"/>
          <w:b/>
          <w:lang w:val="lv-LV"/>
        </w:rPr>
      </w:pPr>
      <w:r w:rsidRPr="00081920">
        <w:rPr>
          <w:rFonts w:ascii="Times New Roman" w:hAnsi="Times New Roman" w:cs="Times New Roman"/>
          <w:b/>
          <w:sz w:val="24"/>
          <w:lang w:val="lv-LV"/>
        </w:rPr>
        <w:t>Nodarbības atsegums</w:t>
      </w:r>
    </w:p>
    <w:p w14:paraId="589549CE" w14:textId="77777777" w:rsidR="009A7765" w:rsidRDefault="009A7765" w:rsidP="009A7765">
      <w:pPr>
        <w:spacing w:after="0" w:line="240" w:lineRule="auto"/>
        <w:rPr>
          <w:rFonts w:ascii="Times New Roman" w:hAnsi="Times New Roman" w:cs="Times New Roman"/>
          <w:b/>
          <w:lang w:val="lv-LV"/>
        </w:rPr>
      </w:pPr>
    </w:p>
    <w:p w14:paraId="723D4324" w14:textId="77777777" w:rsidR="009A7765" w:rsidRPr="00C44139" w:rsidRDefault="009A7765" w:rsidP="009A7765">
      <w:pPr>
        <w:spacing w:after="0"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b/>
          <w:lang w:val="lv-LV"/>
        </w:rPr>
        <w:t>Nodarbībā sasniedzamie r</w:t>
      </w:r>
      <w:r w:rsidRPr="00C44139">
        <w:rPr>
          <w:rFonts w:ascii="Times New Roman" w:hAnsi="Times New Roman" w:cs="Times New Roman"/>
          <w:b/>
          <w:lang w:val="lv-LV"/>
        </w:rPr>
        <w:t>ezultāti</w:t>
      </w:r>
    </w:p>
    <w:p w14:paraId="3345BE14" w14:textId="77777777" w:rsidR="009A7765" w:rsidRPr="00C44139" w:rsidRDefault="009A7765" w:rsidP="009A7765">
      <w:pPr>
        <w:spacing w:after="0" w:line="240" w:lineRule="auto"/>
        <w:rPr>
          <w:rFonts w:ascii="Times New Roman" w:hAnsi="Times New Roman" w:cs="Times New Roman"/>
          <w:lang w:val="lv-LV"/>
        </w:rPr>
      </w:pPr>
      <w:r w:rsidRPr="00C44139">
        <w:rPr>
          <w:rFonts w:ascii="Times New Roman" w:hAnsi="Times New Roman" w:cs="Times New Roman"/>
          <w:b/>
          <w:i/>
          <w:lang w:val="lv-LV"/>
        </w:rPr>
        <w:t>Skolēnam veidojas priekšstats par to,</w:t>
      </w:r>
    </w:p>
    <w:p w14:paraId="1599E4CD" w14:textId="77777777" w:rsidR="009A7765" w:rsidRPr="00C44139" w:rsidRDefault="009A7765" w:rsidP="009A7765">
      <w:pPr>
        <w:pStyle w:val="Bulletline"/>
        <w:numPr>
          <w:ilvl w:val="0"/>
          <w:numId w:val="25"/>
        </w:numPr>
      </w:pPr>
      <w:r w:rsidRPr="00C44139">
        <w:t>kas ir tikums un kā to var definēt;</w:t>
      </w:r>
    </w:p>
    <w:p w14:paraId="4BEB56A7" w14:textId="77777777" w:rsidR="009A7765" w:rsidRPr="00C44139" w:rsidRDefault="009A7765" w:rsidP="009A7765">
      <w:pPr>
        <w:pStyle w:val="Bulletline"/>
        <w:numPr>
          <w:ilvl w:val="0"/>
          <w:numId w:val="25"/>
        </w:numPr>
      </w:pPr>
      <w:r w:rsidRPr="00C44139">
        <w:t>ka katrs tikums var būt pārlieku spēcīgs vai pārāk vājš.</w:t>
      </w:r>
    </w:p>
    <w:p w14:paraId="1E6817C4" w14:textId="77777777" w:rsidR="009A7765" w:rsidRPr="00C44139" w:rsidRDefault="009A7765" w:rsidP="009A7765">
      <w:pPr>
        <w:spacing w:after="0" w:line="240" w:lineRule="auto"/>
        <w:rPr>
          <w:rFonts w:ascii="Times New Roman" w:hAnsi="Times New Roman" w:cs="Times New Roman"/>
          <w:lang w:val="lv-LV"/>
        </w:rPr>
      </w:pPr>
      <w:r w:rsidRPr="00C44139">
        <w:rPr>
          <w:rFonts w:ascii="Times New Roman" w:hAnsi="Times New Roman" w:cs="Times New Roman"/>
          <w:b/>
          <w:i/>
          <w:lang w:val="lv-LV"/>
        </w:rPr>
        <w:t xml:space="preserve">Skolēnam </w:t>
      </w:r>
      <w:r w:rsidRPr="1FE03778">
        <w:rPr>
          <w:rFonts w:ascii="Times New Roman" w:hAnsi="Times New Roman" w:cs="Times New Roman"/>
          <w:b/>
          <w:bCs/>
          <w:i/>
          <w:iCs/>
          <w:lang w:val="lv-LV"/>
        </w:rPr>
        <w:t>sāk</w:t>
      </w:r>
      <w:r w:rsidRPr="00C44139">
        <w:rPr>
          <w:rFonts w:ascii="Times New Roman" w:hAnsi="Times New Roman" w:cs="Times New Roman"/>
          <w:b/>
          <w:i/>
          <w:lang w:val="lv-LV"/>
        </w:rPr>
        <w:t xml:space="preserve"> veidoties morālais ieradums</w:t>
      </w:r>
    </w:p>
    <w:p w14:paraId="1A647E8A" w14:textId="77777777" w:rsidR="009A7765" w:rsidRPr="00C44139" w:rsidRDefault="009A7765" w:rsidP="009A7765">
      <w:pPr>
        <w:numPr>
          <w:ilvl w:val="0"/>
          <w:numId w:val="25"/>
        </w:numPr>
        <w:spacing w:after="0" w:line="240" w:lineRule="auto"/>
        <w:contextualSpacing/>
        <w:rPr>
          <w:rFonts w:ascii="Times New Roman" w:hAnsi="Times New Roman" w:cs="Times New Roman"/>
          <w:lang w:val="lv-LV"/>
        </w:rPr>
      </w:pPr>
      <w:r w:rsidRPr="00C44139">
        <w:rPr>
          <w:rFonts w:ascii="Times New Roman" w:hAnsi="Times New Roman" w:cs="Times New Roman"/>
          <w:lang w:val="lv-LV"/>
        </w:rPr>
        <w:t>kritiski izvērtēt, kāds ir tikumu vidusceļš dažādās situācijās.</w:t>
      </w:r>
    </w:p>
    <w:p w14:paraId="1C5740C9" w14:textId="77777777" w:rsidR="009A7765" w:rsidRPr="00C44139" w:rsidRDefault="009A7765" w:rsidP="009A776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lv-LV"/>
        </w:rPr>
      </w:pPr>
    </w:p>
    <w:p w14:paraId="5A5D31E4" w14:textId="77777777" w:rsidR="009A7765" w:rsidRPr="00C44139" w:rsidRDefault="009A7765" w:rsidP="009A776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lv-LV"/>
        </w:rPr>
      </w:pPr>
      <w:r w:rsidRPr="00C44139">
        <w:rPr>
          <w:rFonts w:ascii="Times New Roman" w:eastAsia="Calibri" w:hAnsi="Times New Roman" w:cs="Times New Roman"/>
          <w:b/>
          <w:lang w:val="lv-LV"/>
        </w:rPr>
        <w:t xml:space="preserve">Atslēgvārdi: </w:t>
      </w:r>
      <w:r w:rsidRPr="00C44139">
        <w:rPr>
          <w:rFonts w:ascii="Times New Roman" w:eastAsia="Calibri" w:hAnsi="Times New Roman" w:cs="Times New Roman"/>
          <w:lang w:val="lv-LV"/>
        </w:rPr>
        <w:t>definīcija, morāli labs, raksturīgā iezīme</w:t>
      </w:r>
      <w:r w:rsidRPr="1FE03778">
        <w:rPr>
          <w:rFonts w:ascii="Times New Roman" w:eastAsia="Calibri" w:hAnsi="Times New Roman" w:cs="Times New Roman"/>
          <w:lang w:val="lv-LV"/>
        </w:rPr>
        <w:t>.</w:t>
      </w:r>
    </w:p>
    <w:p w14:paraId="444FCD9F" w14:textId="77777777" w:rsidR="009A7765" w:rsidRDefault="009A7765" w:rsidP="009A776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lv-LV"/>
        </w:rPr>
      </w:pPr>
    </w:p>
    <w:p w14:paraId="449025C7" w14:textId="77777777" w:rsidR="009A7765" w:rsidRPr="00176FF5" w:rsidRDefault="009A7765" w:rsidP="009A776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lv-LV"/>
        </w:rPr>
      </w:pPr>
      <w:r>
        <w:rPr>
          <w:rFonts w:ascii="Times New Roman" w:hAnsi="Times New Roman" w:cs="Times New Roman"/>
          <w:b/>
          <w:bCs/>
          <w:lang w:val="lv-LV"/>
        </w:rPr>
        <w:t>Nodarbībā</w:t>
      </w:r>
      <w:r w:rsidRPr="00176FF5">
        <w:rPr>
          <w:rFonts w:ascii="Times New Roman" w:hAnsi="Times New Roman" w:cs="Times New Roman"/>
          <w:b/>
          <w:bCs/>
          <w:lang w:val="lv-LV"/>
        </w:rPr>
        <w:t xml:space="preserve"> aplūkotās vērtības un tikumi</w:t>
      </w:r>
    </w:p>
    <w:tbl>
      <w:tblPr>
        <w:tblStyle w:val="Reatabul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4"/>
        <w:gridCol w:w="4178"/>
        <w:gridCol w:w="4178"/>
      </w:tblGrid>
      <w:tr w:rsidR="009A7765" w:rsidRPr="00176FF5" w14:paraId="60E2875D" w14:textId="77777777" w:rsidTr="00C669B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14:paraId="6906150A" w14:textId="77777777" w:rsidR="009A7765" w:rsidRPr="00176FF5" w:rsidRDefault="009A7765" w:rsidP="00C669B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296200FE" w14:textId="77777777" w:rsidR="009A7765" w:rsidRPr="00176FF5" w:rsidRDefault="009A7765" w:rsidP="00C669B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176F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No Pamatizglītības 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2FCCDA61" w14:textId="77777777" w:rsidR="009A7765" w:rsidRPr="00176FF5" w:rsidRDefault="009A7765" w:rsidP="00C669B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176F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Papildus no programmas “e-</w:t>
            </w:r>
            <w:proofErr w:type="spellStart"/>
            <w:r w:rsidRPr="00176F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TAP</w:t>
            </w:r>
            <w:proofErr w:type="spellEnd"/>
            <w:r w:rsidRPr="00176F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”</w:t>
            </w:r>
          </w:p>
        </w:tc>
      </w:tr>
      <w:tr w:rsidR="009A7765" w:rsidRPr="00176FF5" w14:paraId="32D6DB51" w14:textId="77777777" w:rsidTr="00C669BC">
        <w:tc>
          <w:tcPr>
            <w:tcW w:w="634" w:type="pct"/>
            <w:tcBorders>
              <w:top w:val="single" w:sz="4" w:space="0" w:color="auto"/>
            </w:tcBorders>
          </w:tcPr>
          <w:p w14:paraId="6D6FE99A" w14:textId="77777777" w:rsidR="009A7765" w:rsidRPr="00176FF5" w:rsidRDefault="009A7765" w:rsidP="00C669B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176F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7961AB95" w14:textId="77777777" w:rsidR="009A7765" w:rsidRPr="00176FF5" w:rsidRDefault="009A7765" w:rsidP="00C669B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Cilvēka cieņa, brīvība, kultūra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33007009" w14:textId="77777777" w:rsidR="009A7765" w:rsidRPr="00176FF5" w:rsidRDefault="009A7765" w:rsidP="00C669B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Mīlestība, atbildība, harmonija, saskaņa</w:t>
            </w:r>
          </w:p>
        </w:tc>
      </w:tr>
      <w:tr w:rsidR="009A7765" w:rsidRPr="00176FF5" w14:paraId="774F5E0D" w14:textId="77777777" w:rsidTr="00C669BC">
        <w:tc>
          <w:tcPr>
            <w:tcW w:w="634" w:type="pct"/>
            <w:tcBorders>
              <w:bottom w:val="single" w:sz="4" w:space="0" w:color="auto"/>
            </w:tcBorders>
          </w:tcPr>
          <w:p w14:paraId="77A8884A" w14:textId="77777777" w:rsidR="009A7765" w:rsidRPr="00176FF5" w:rsidRDefault="009A7765" w:rsidP="00C669B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176F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1781853B" w14:textId="77777777" w:rsidR="009A7765" w:rsidRPr="00176FF5" w:rsidRDefault="009A7765" w:rsidP="00C669B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Gudrība, atbildība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5EE0F622" w14:textId="77777777" w:rsidR="009A7765" w:rsidRPr="00176FF5" w:rsidRDefault="009A7765" w:rsidP="00C669BC">
            <w:pPr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Kritiskā spriestspēja, pašiedziļināšanās</w:t>
            </w:r>
          </w:p>
        </w:tc>
      </w:tr>
    </w:tbl>
    <w:p w14:paraId="3AD8018C" w14:textId="77777777" w:rsidR="009A7765" w:rsidRDefault="009A7765" w:rsidP="009A776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lv-LV"/>
        </w:rPr>
      </w:pPr>
    </w:p>
    <w:p w14:paraId="0BC03633" w14:textId="77777777" w:rsidR="009A7765" w:rsidRPr="00C44139" w:rsidRDefault="009A7765" w:rsidP="009A776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lv-LV"/>
        </w:rPr>
      </w:pPr>
      <w:r>
        <w:rPr>
          <w:rFonts w:ascii="Times New Roman" w:eastAsia="Calibri" w:hAnsi="Times New Roman" w:cs="Times New Roman"/>
          <w:b/>
          <w:lang w:val="lv-LV"/>
        </w:rPr>
        <w:t>Mācību materiāli:</w:t>
      </w:r>
      <w:r w:rsidRPr="00C44139">
        <w:rPr>
          <w:rFonts w:ascii="Times New Roman" w:eastAsia="Calibri" w:hAnsi="Times New Roman" w:cs="Times New Roman"/>
          <w:b/>
          <w:lang w:val="lv-LV"/>
        </w:rPr>
        <w:t xml:space="preserve"> </w:t>
      </w:r>
    </w:p>
    <w:p w14:paraId="67EBE9F0" w14:textId="77777777" w:rsidR="009A7765" w:rsidRPr="00C44139" w:rsidRDefault="009A7765" w:rsidP="009A7765">
      <w:pPr>
        <w:pStyle w:val="Bulletline"/>
        <w:numPr>
          <w:ilvl w:val="0"/>
          <w:numId w:val="25"/>
        </w:numPr>
        <w:rPr>
          <w:rFonts w:eastAsiaTheme="minorEastAsia" w:hAnsiTheme="minorHAnsi" w:cstheme="minorBidi"/>
          <w:iCs/>
        </w:rPr>
      </w:pPr>
      <w:r w:rsidRPr="1FE03778">
        <w:t>PowerPoint</w:t>
      </w:r>
      <w:r w:rsidRPr="5E71698F">
        <w:rPr>
          <w:iCs/>
        </w:rPr>
        <w:t xml:space="preserve"> </w:t>
      </w:r>
      <w:r w:rsidRPr="5E71698F">
        <w:t>prezentācija.</w:t>
      </w:r>
      <w:r w:rsidRPr="5E71698F">
        <w:rPr>
          <w:iCs/>
        </w:rPr>
        <w:t>.</w:t>
      </w:r>
    </w:p>
    <w:p w14:paraId="607A8ADB" w14:textId="77777777" w:rsidR="009A7765" w:rsidRPr="00C06EB9" w:rsidRDefault="009A7765" w:rsidP="009A7765">
      <w:pPr>
        <w:pStyle w:val="Bulletline"/>
        <w:numPr>
          <w:ilvl w:val="0"/>
          <w:numId w:val="25"/>
        </w:numPr>
      </w:pPr>
      <w:r w:rsidRPr="5BED6E81">
        <w:t>Darba lapa “Tikumi un definīcijas” (</w:t>
      </w:r>
      <w:r w:rsidRPr="5BED6E81">
        <w:rPr>
          <w:color w:val="000000" w:themeColor="text1"/>
        </w:rPr>
        <w:t xml:space="preserve">1. materiāls </w:t>
      </w:r>
      <w:r w:rsidRPr="5BED6E81">
        <w:t>1. aktivitātei).</w:t>
      </w:r>
    </w:p>
    <w:p w14:paraId="582DD843" w14:textId="77777777" w:rsidR="009A7765" w:rsidRPr="00C44139" w:rsidRDefault="009A7765" w:rsidP="009A7765">
      <w:pPr>
        <w:pStyle w:val="Bulletline"/>
        <w:numPr>
          <w:ilvl w:val="0"/>
          <w:numId w:val="25"/>
        </w:numPr>
      </w:pPr>
      <w:r w:rsidRPr="5BED6E81">
        <w:t xml:space="preserve">“Tikumu vidusceļa” piemēri </w:t>
      </w:r>
      <w:r w:rsidRPr="5BED6E81">
        <w:rPr>
          <w:color w:val="000000" w:themeColor="text1"/>
        </w:rPr>
        <w:t>(2. materiāls).</w:t>
      </w:r>
    </w:p>
    <w:p w14:paraId="71CE60F9" w14:textId="77777777" w:rsidR="009A7765" w:rsidRDefault="009A7765" w:rsidP="009A776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lv-LV"/>
        </w:rPr>
      </w:pPr>
    </w:p>
    <w:p w14:paraId="156B1A1C" w14:textId="77777777" w:rsidR="009A7765" w:rsidRDefault="009A7765" w:rsidP="009A7765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lv-LV"/>
        </w:rPr>
      </w:pPr>
      <w:r w:rsidRPr="00C44139">
        <w:rPr>
          <w:rFonts w:ascii="Times New Roman" w:eastAsia="Calibri" w:hAnsi="Times New Roman" w:cs="Times New Roman"/>
          <w:b/>
          <w:lang w:val="lv-LV"/>
        </w:rPr>
        <w:t xml:space="preserve">Atslēgas jautājumi: </w:t>
      </w:r>
    </w:p>
    <w:p w14:paraId="48D55C25" w14:textId="77777777" w:rsidR="009A7765" w:rsidRPr="000F7E2D" w:rsidRDefault="009A7765" w:rsidP="009A7765">
      <w:pPr>
        <w:pStyle w:val="Sarakstarindkopa"/>
        <w:numPr>
          <w:ilvl w:val="0"/>
          <w:numId w:val="47"/>
        </w:numPr>
        <w:spacing w:after="0" w:line="240" w:lineRule="auto"/>
        <w:jc w:val="both"/>
        <w:rPr>
          <w:rFonts w:ascii="Times New Roman" w:eastAsia="Calibri"/>
          <w:lang w:val="lv-LV"/>
        </w:rPr>
      </w:pPr>
      <w:r w:rsidRPr="000F7E2D">
        <w:rPr>
          <w:rFonts w:ascii="Times New Roman" w:eastAsia="Calibri"/>
          <w:lang w:val="lv-LV"/>
        </w:rPr>
        <w:t xml:space="preserve">Kas ir tikumi? </w:t>
      </w:r>
    </w:p>
    <w:p w14:paraId="3C3CC538" w14:textId="77777777" w:rsidR="009A7765" w:rsidRPr="000F7E2D" w:rsidRDefault="009A7765" w:rsidP="009A7765">
      <w:pPr>
        <w:pStyle w:val="Sarakstarindkopa"/>
        <w:numPr>
          <w:ilvl w:val="0"/>
          <w:numId w:val="47"/>
        </w:numPr>
        <w:spacing w:after="0" w:line="240" w:lineRule="auto"/>
        <w:jc w:val="both"/>
        <w:rPr>
          <w:rFonts w:ascii="Times New Roman" w:eastAsia="Calibri"/>
          <w:lang w:val="lv-LV"/>
        </w:rPr>
      </w:pPr>
      <w:r w:rsidRPr="000F7E2D">
        <w:rPr>
          <w:rFonts w:ascii="Times New Roman" w:eastAsia="Calibri"/>
          <w:lang w:val="lv-LV"/>
        </w:rPr>
        <w:t xml:space="preserve">Kā tie (atbilstoši Aristoteļa teiktajam) saistīti ar “labas dzīves” dzīvošanu? </w:t>
      </w:r>
    </w:p>
    <w:p w14:paraId="0266BDA7" w14:textId="77777777" w:rsidR="009A7765" w:rsidRPr="000F7E2D" w:rsidRDefault="009A7765" w:rsidP="009A7765">
      <w:pPr>
        <w:pStyle w:val="Sarakstarindkopa"/>
        <w:numPr>
          <w:ilvl w:val="0"/>
          <w:numId w:val="47"/>
        </w:numPr>
        <w:spacing w:after="0" w:line="240" w:lineRule="auto"/>
        <w:jc w:val="both"/>
        <w:rPr>
          <w:rFonts w:ascii="Times New Roman" w:eastAsia="Calibri"/>
          <w:lang w:val="lv-LV"/>
        </w:rPr>
      </w:pPr>
      <w:r w:rsidRPr="000F7E2D">
        <w:rPr>
          <w:rFonts w:ascii="Times New Roman" w:eastAsia="Calibri"/>
          <w:lang w:val="lv-LV"/>
        </w:rPr>
        <w:t xml:space="preserve">Vai vari nosaukt tikumus? Kā tu tos definētu? </w:t>
      </w:r>
    </w:p>
    <w:p w14:paraId="3A866E02" w14:textId="77777777" w:rsidR="009A7765" w:rsidRPr="000F7E2D" w:rsidRDefault="009A7765" w:rsidP="009A7765">
      <w:pPr>
        <w:pStyle w:val="Sarakstarindkopa"/>
        <w:numPr>
          <w:ilvl w:val="0"/>
          <w:numId w:val="47"/>
        </w:numPr>
        <w:spacing w:after="0" w:line="240" w:lineRule="auto"/>
        <w:jc w:val="both"/>
        <w:rPr>
          <w:rFonts w:ascii="Times New Roman" w:eastAsia="Calibri"/>
          <w:lang w:val="lv-LV"/>
        </w:rPr>
      </w:pPr>
      <w:r w:rsidRPr="000F7E2D">
        <w:rPr>
          <w:rFonts w:ascii="Times New Roman" w:eastAsia="Calibri"/>
          <w:lang w:val="lv-LV"/>
        </w:rPr>
        <w:t xml:space="preserve">Kā šis tikums izpaužas reālajā dzīvē? Kādā situācijā šis tikums būtu vajadzīgs? </w:t>
      </w:r>
    </w:p>
    <w:p w14:paraId="5237215D" w14:textId="77777777" w:rsidR="009A7765" w:rsidRPr="000F7E2D" w:rsidRDefault="009A7765" w:rsidP="009A7765">
      <w:pPr>
        <w:pStyle w:val="Sarakstarindkopa"/>
        <w:numPr>
          <w:ilvl w:val="0"/>
          <w:numId w:val="47"/>
        </w:numPr>
        <w:spacing w:after="0" w:line="240" w:lineRule="auto"/>
        <w:jc w:val="both"/>
        <w:rPr>
          <w:rFonts w:ascii="Times New Roman" w:eastAsia="Calibri"/>
          <w:lang w:val="lv-LV"/>
        </w:rPr>
      </w:pPr>
      <w:r w:rsidRPr="000F7E2D">
        <w:rPr>
          <w:rFonts w:ascii="Times New Roman" w:eastAsia="Calibri"/>
          <w:lang w:val="lv-LV"/>
        </w:rPr>
        <w:t xml:space="preserve">Kā tu sagrupētu tikumus? Kāpēc tu tos sagrupēji tieši šādi? </w:t>
      </w:r>
    </w:p>
    <w:p w14:paraId="2807C713" w14:textId="77777777" w:rsidR="009A7765" w:rsidRPr="000F7E2D" w:rsidRDefault="009A7765" w:rsidP="009A7765">
      <w:pPr>
        <w:pStyle w:val="Sarakstarindkopa"/>
        <w:numPr>
          <w:ilvl w:val="0"/>
          <w:numId w:val="47"/>
        </w:numPr>
        <w:spacing w:after="0" w:line="240" w:lineRule="auto"/>
        <w:jc w:val="both"/>
        <w:rPr>
          <w:rFonts w:ascii="Times New Roman" w:eastAsia="Calibri"/>
          <w:lang w:val="lv-LV"/>
        </w:rPr>
      </w:pPr>
      <w:r w:rsidRPr="000F7E2D">
        <w:rPr>
          <w:rFonts w:ascii="Times New Roman" w:eastAsia="Calibri"/>
          <w:lang w:val="lv-LV"/>
        </w:rPr>
        <w:t>Kādas būtu izpausmes, ja tikums ir pārlieku spēcīgs? Kādas būtu izpausmes, ja tikums ir pārāk vājš?</w:t>
      </w:r>
    </w:p>
    <w:p w14:paraId="4D6CF905" w14:textId="77777777" w:rsidR="009A7765" w:rsidRDefault="009A7765" w:rsidP="009A776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lv-LV"/>
        </w:rPr>
      </w:pPr>
      <w:bookmarkStart w:id="2" w:name="_Hlk61518062"/>
    </w:p>
    <w:p w14:paraId="689A1BD7" w14:textId="77777777" w:rsidR="009A7765" w:rsidRPr="00C44139" w:rsidRDefault="009A7765" w:rsidP="009A7765">
      <w:pPr>
        <w:spacing w:after="0" w:line="240" w:lineRule="auto"/>
        <w:jc w:val="both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b/>
          <w:bCs/>
          <w:lang w:val="lv-LV"/>
        </w:rPr>
        <w:t>Pārdomas skolotājiem:</w:t>
      </w:r>
      <w:r w:rsidRPr="00C44139">
        <w:rPr>
          <w:rFonts w:ascii="Times New Roman" w:eastAsia="Calibri" w:hAnsi="Times New Roman" w:cs="Times New Roman"/>
          <w:lang w:val="lv-LV"/>
        </w:rPr>
        <w:t xml:space="preserve"> Tikums (</w:t>
      </w:r>
      <w:proofErr w:type="spellStart"/>
      <w:r w:rsidRPr="00C44139">
        <w:rPr>
          <w:rFonts w:ascii="Times New Roman" w:eastAsia="Calibri" w:hAnsi="Times New Roman" w:cs="Times New Roman"/>
          <w:i/>
          <w:iCs/>
          <w:lang w:val="lv-LV"/>
        </w:rPr>
        <w:t>virtue</w:t>
      </w:r>
      <w:proofErr w:type="spellEnd"/>
      <w:r w:rsidRPr="00C44139">
        <w:rPr>
          <w:rFonts w:ascii="Times New Roman" w:eastAsia="Calibri" w:hAnsi="Times New Roman" w:cs="Times New Roman"/>
          <w:lang w:val="lv-LV"/>
        </w:rPr>
        <w:t>) ir labs morālais ieradums, kas balstās apgūtās un sev pieņemtās morālajās vērtībās, mudina cilvēku brīvi, dabiski un stingri iestāties par morālo labumu un to īstenot jebkurā</w:t>
      </w:r>
      <w:r w:rsidRPr="1FE03778">
        <w:rPr>
          <w:rFonts w:ascii="Times New Roman" w:eastAsia="Calibri" w:hAnsi="Times New Roman" w:cs="Times New Roman"/>
          <w:lang w:val="lv-LV"/>
        </w:rPr>
        <w:t xml:space="preserve"> (</w:t>
      </w:r>
      <w:r w:rsidRPr="00C44139">
        <w:rPr>
          <w:rFonts w:ascii="Times New Roman" w:eastAsia="Calibri" w:hAnsi="Times New Roman" w:cs="Times New Roman"/>
          <w:lang w:val="lv-LV"/>
        </w:rPr>
        <w:t>arī nezināmā</w:t>
      </w:r>
      <w:r w:rsidRPr="1FE03778">
        <w:rPr>
          <w:rFonts w:ascii="Times New Roman" w:eastAsia="Calibri" w:hAnsi="Times New Roman" w:cs="Times New Roman"/>
          <w:lang w:val="lv-LV"/>
        </w:rPr>
        <w:t>)</w:t>
      </w:r>
      <w:r w:rsidRPr="00C44139">
        <w:rPr>
          <w:rFonts w:ascii="Times New Roman" w:eastAsia="Calibri" w:hAnsi="Times New Roman" w:cs="Times New Roman"/>
          <w:lang w:val="lv-LV"/>
        </w:rPr>
        <w:t xml:space="preserve"> situācijā, </w:t>
      </w:r>
      <w:r w:rsidRPr="1FE03778">
        <w:rPr>
          <w:rFonts w:ascii="Times New Roman" w:eastAsia="Calibri" w:hAnsi="Times New Roman" w:cs="Times New Roman"/>
          <w:lang w:val="lv-LV"/>
        </w:rPr>
        <w:t>gūstot</w:t>
      </w:r>
      <w:r w:rsidRPr="00C44139">
        <w:rPr>
          <w:rFonts w:ascii="Times New Roman" w:eastAsia="Calibri" w:hAnsi="Times New Roman" w:cs="Times New Roman"/>
          <w:lang w:val="lv-LV"/>
        </w:rPr>
        <w:t xml:space="preserve"> prieku, tā darot. </w:t>
      </w:r>
      <w:r w:rsidRPr="1FE03778">
        <w:rPr>
          <w:rFonts w:ascii="Times New Roman" w:eastAsia="Calibri" w:hAnsi="Times New Roman" w:cs="Times New Roman"/>
          <w:lang w:val="lv-LV"/>
        </w:rPr>
        <w:t xml:space="preserve">Šajā saitē varat atrast vairāk definīciju par jēdzieniem “ieradums”, “tikums”, “vērtības”, “raksturs”, “temperaments” u.c.: </w:t>
      </w:r>
      <w:hyperlink r:id="rId11">
        <w:r w:rsidRPr="1FE03778">
          <w:rPr>
            <w:rStyle w:val="Hipersaite"/>
            <w:rFonts w:ascii="Times New Roman" w:hAnsi="Times New Roman" w:cs="Times New Roman"/>
            <w:lang w:val="lv-LV"/>
          </w:rPr>
          <w:t>https://www.arete.lu.lv/parnese-izglitiba/glosarijs/</w:t>
        </w:r>
      </w:hyperlink>
      <w:r w:rsidRPr="1FE03778">
        <w:rPr>
          <w:rFonts w:ascii="Times New Roman" w:eastAsia="Calibri" w:hAnsi="Times New Roman" w:cs="Times New Roman"/>
          <w:lang w:val="lv-LV"/>
        </w:rPr>
        <w:t xml:space="preserve"> </w:t>
      </w:r>
    </w:p>
    <w:bookmarkEnd w:id="2"/>
    <w:p w14:paraId="7B2AFDF0" w14:textId="77777777" w:rsidR="009A7765" w:rsidRDefault="009A7765" w:rsidP="009A7765">
      <w:pPr>
        <w:spacing w:after="120" w:line="276" w:lineRule="auto"/>
        <w:jc w:val="both"/>
        <w:rPr>
          <w:rFonts w:ascii="Times New Roman" w:eastAsia="Calibri" w:hAnsi="Times New Roman" w:cs="Times New Roman"/>
          <w:b/>
          <w:lang w:val="lv-LV"/>
        </w:rPr>
      </w:pPr>
    </w:p>
    <w:p w14:paraId="3B5CE38A" w14:textId="77777777" w:rsidR="009A7765" w:rsidRPr="00C44139" w:rsidRDefault="009A7765" w:rsidP="009A7765">
      <w:pPr>
        <w:pBdr>
          <w:top w:val="single" w:sz="4" w:space="1" w:color="auto"/>
        </w:pBdr>
        <w:spacing w:after="120" w:line="276" w:lineRule="auto"/>
        <w:jc w:val="both"/>
        <w:rPr>
          <w:rFonts w:ascii="Times New Roman" w:eastAsia="Calibri" w:hAnsi="Times New Roman" w:cs="Times New Roman"/>
          <w:b/>
          <w:lang w:val="lv-LV"/>
        </w:rPr>
      </w:pPr>
    </w:p>
    <w:p w14:paraId="7591E8A4" w14:textId="77777777" w:rsidR="009A7765" w:rsidRPr="00C44139" w:rsidRDefault="009A7765" w:rsidP="009A7765">
      <w:pPr>
        <w:spacing w:after="240" w:line="276" w:lineRule="auto"/>
        <w:jc w:val="center"/>
        <w:rPr>
          <w:rFonts w:ascii="Times New Roman" w:eastAsia="Calibri" w:hAnsi="Times New Roman" w:cs="Times New Roman"/>
          <w:b/>
          <w:bCs/>
          <w:lang w:val="lv-LV"/>
        </w:rPr>
      </w:pPr>
      <w:r>
        <w:rPr>
          <w:rFonts w:ascii="Times New Roman" w:eastAsia="Calibri" w:hAnsi="Times New Roman" w:cs="Times New Roman"/>
          <w:b/>
          <w:sz w:val="24"/>
          <w:lang w:val="lv-LV"/>
        </w:rPr>
        <w:t>Mācību aktivitātes</w:t>
      </w:r>
    </w:p>
    <w:p w14:paraId="7996CEAA" w14:textId="77777777" w:rsidR="009A7765" w:rsidRPr="00C44139" w:rsidRDefault="009A7765" w:rsidP="009A7765">
      <w:pPr>
        <w:spacing w:after="120" w:line="276" w:lineRule="auto"/>
        <w:jc w:val="both"/>
        <w:rPr>
          <w:rFonts w:ascii="Times New Roman" w:eastAsia="Calibri" w:hAnsi="Times New Roman" w:cs="Times New Roman"/>
          <w:b/>
          <w:lang w:val="lv-LV"/>
        </w:rPr>
      </w:pPr>
      <w:r w:rsidRPr="1FE03778">
        <w:rPr>
          <w:rFonts w:ascii="Times New Roman" w:eastAsia="Calibri" w:hAnsi="Times New Roman" w:cs="Times New Roman"/>
          <w:b/>
          <w:bCs/>
          <w:lang w:val="lv-LV"/>
        </w:rPr>
        <w:t>Ierosme. Tikumu</w:t>
      </w:r>
      <w:r w:rsidRPr="00C44139">
        <w:rPr>
          <w:rFonts w:ascii="Times New Roman" w:eastAsia="Calibri" w:hAnsi="Times New Roman" w:cs="Times New Roman"/>
          <w:b/>
          <w:lang w:val="lv-LV"/>
        </w:rPr>
        <w:t xml:space="preserve"> nosaukšana</w:t>
      </w:r>
    </w:p>
    <w:p w14:paraId="29834FF6" w14:textId="77777777" w:rsidR="009A7765" w:rsidRPr="00C44139" w:rsidRDefault="009A7765" w:rsidP="009A7765">
      <w:pPr>
        <w:spacing w:after="120" w:line="276" w:lineRule="auto"/>
        <w:jc w:val="both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 xml:space="preserve">Pagājušā </w:t>
      </w:r>
      <w:r>
        <w:rPr>
          <w:rFonts w:ascii="Times New Roman" w:eastAsia="Calibri" w:hAnsi="Times New Roman" w:cs="Times New Roman"/>
          <w:lang w:val="lv-LV"/>
        </w:rPr>
        <w:t>nodarbīb</w:t>
      </w:r>
      <w:r w:rsidRPr="00C44139">
        <w:rPr>
          <w:rFonts w:ascii="Times New Roman" w:eastAsia="Calibri" w:hAnsi="Times New Roman" w:cs="Times New Roman"/>
          <w:lang w:val="lv-LV"/>
        </w:rPr>
        <w:t xml:space="preserve">ā </w:t>
      </w:r>
      <w:bookmarkStart w:id="3" w:name="_Hlk61469189"/>
      <w:r w:rsidRPr="00C44139">
        <w:rPr>
          <w:rFonts w:ascii="Times New Roman" w:eastAsia="Calibri" w:hAnsi="Times New Roman" w:cs="Times New Roman"/>
          <w:lang w:val="lv-LV"/>
        </w:rPr>
        <w:t>(</w:t>
      </w:r>
      <w:r w:rsidRPr="00C44139">
        <w:rPr>
          <w:rFonts w:ascii="Times New Roman" w:eastAsia="Calibri" w:hAnsi="Times New Roman" w:cs="Times New Roman"/>
          <w:i/>
          <w:iCs/>
          <w:lang w:val="lv-LV"/>
        </w:rPr>
        <w:t>Rīku kastes 2. nodarbība</w:t>
      </w:r>
      <w:r w:rsidRPr="00C44139">
        <w:rPr>
          <w:rFonts w:ascii="Times New Roman" w:eastAsia="Calibri" w:hAnsi="Times New Roman" w:cs="Times New Roman"/>
          <w:lang w:val="lv-LV"/>
        </w:rPr>
        <w:t xml:space="preserve">) </w:t>
      </w:r>
      <w:bookmarkEnd w:id="3"/>
      <w:r w:rsidRPr="00C44139">
        <w:rPr>
          <w:rFonts w:ascii="Times New Roman" w:eastAsia="Calibri" w:hAnsi="Times New Roman" w:cs="Times New Roman"/>
          <w:lang w:val="lv-LV"/>
        </w:rPr>
        <w:t>mēs apskatījām labas dzīves definīcijas.</w:t>
      </w:r>
    </w:p>
    <w:p w14:paraId="2D9F621E" w14:textId="77777777" w:rsidR="009A7765" w:rsidRPr="00C44139" w:rsidRDefault="009A7765" w:rsidP="009A7765">
      <w:pPr>
        <w:spacing w:after="120" w:line="276" w:lineRule="auto"/>
        <w:jc w:val="both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>Aristotelis ir pārliecināts, ka labu dzīvi var nodzīvot, apgūstot un attīstot tikumus, lai kļūtu par labāku cilvēku.</w:t>
      </w:r>
    </w:p>
    <w:p w14:paraId="5683D2E4" w14:textId="77777777" w:rsidR="009A7765" w:rsidRPr="00C44139" w:rsidRDefault="009A7765" w:rsidP="009A7765">
      <w:pPr>
        <w:spacing w:after="120" w:line="276" w:lineRule="auto"/>
        <w:jc w:val="both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b/>
          <w:bCs/>
          <w:lang w:val="lv-LV"/>
        </w:rPr>
        <w:lastRenderedPageBreak/>
        <w:t>[2. slaids]</w:t>
      </w:r>
      <w:r w:rsidRPr="00C44139">
        <w:rPr>
          <w:rFonts w:ascii="Times New Roman" w:eastAsia="Calibri" w:hAnsi="Times New Roman" w:cs="Times New Roman"/>
          <w:lang w:val="lv-LV"/>
        </w:rPr>
        <w:t xml:space="preserve"> Parādiet tikumu definīciju </w:t>
      </w:r>
      <w:r w:rsidRPr="02FB58A9">
        <w:rPr>
          <w:rFonts w:ascii="Times New Roman" w:eastAsia="Calibri" w:hAnsi="Times New Roman" w:cs="Times New Roman"/>
          <w:lang w:val="lv-LV"/>
        </w:rPr>
        <w:t>– aiciniet bērnus</w:t>
      </w:r>
      <w:r w:rsidRPr="00C44139">
        <w:rPr>
          <w:rFonts w:ascii="Times New Roman" w:eastAsia="Calibri" w:hAnsi="Times New Roman" w:cs="Times New Roman"/>
          <w:lang w:val="lv-LV"/>
        </w:rPr>
        <w:t xml:space="preserve"> nosaukt morāli labas rakstura iezīmes (jeb tikumus</w:t>
      </w:r>
      <w:r w:rsidRPr="02FB58A9">
        <w:rPr>
          <w:rFonts w:ascii="Times New Roman" w:eastAsia="Calibri" w:hAnsi="Times New Roman" w:cs="Times New Roman"/>
          <w:lang w:val="lv-LV"/>
        </w:rPr>
        <w:t>)!</w:t>
      </w:r>
      <w:r w:rsidRPr="00C44139">
        <w:rPr>
          <w:rFonts w:ascii="Times New Roman" w:eastAsia="Calibri" w:hAnsi="Times New Roman" w:cs="Times New Roman"/>
          <w:lang w:val="lv-LV"/>
        </w:rPr>
        <w:t xml:space="preserve"> Pierakstiet nosauktās idejas uz tāfeles</w:t>
      </w:r>
      <w:r w:rsidRPr="02FB58A9">
        <w:rPr>
          <w:rFonts w:ascii="Times New Roman" w:eastAsia="Calibri" w:hAnsi="Times New Roman" w:cs="Times New Roman"/>
          <w:lang w:val="lv-LV"/>
        </w:rPr>
        <w:t>!</w:t>
      </w:r>
    </w:p>
    <w:p w14:paraId="1A3E654C" w14:textId="77777777" w:rsidR="009A7765" w:rsidRPr="00C44139" w:rsidRDefault="009A7765" w:rsidP="009A7765">
      <w:pPr>
        <w:spacing w:after="120" w:line="276" w:lineRule="auto"/>
        <w:jc w:val="both"/>
        <w:rPr>
          <w:rFonts w:ascii="Times New Roman" w:eastAsia="Calibri" w:hAnsi="Times New Roman" w:cs="Times New Roman"/>
          <w:b/>
          <w:lang w:val="lv-LV"/>
        </w:rPr>
      </w:pPr>
    </w:p>
    <w:p w14:paraId="66C0E0BC" w14:textId="77777777" w:rsidR="009A7765" w:rsidRPr="00C44139" w:rsidRDefault="009A7765" w:rsidP="009A7765">
      <w:pPr>
        <w:spacing w:after="120" w:line="276" w:lineRule="auto"/>
        <w:jc w:val="both"/>
        <w:rPr>
          <w:rFonts w:ascii="Times New Roman" w:eastAsia="Calibri" w:hAnsi="Times New Roman" w:cs="Times New Roman"/>
          <w:b/>
          <w:lang w:val="lv-LV"/>
        </w:rPr>
      </w:pPr>
      <w:r w:rsidRPr="00C44139">
        <w:rPr>
          <w:rFonts w:ascii="Times New Roman" w:eastAsia="Calibri" w:hAnsi="Times New Roman" w:cs="Times New Roman"/>
          <w:b/>
          <w:lang w:val="lv-LV"/>
        </w:rPr>
        <w:t>1. aktivitāte. Definīcijas</w:t>
      </w:r>
    </w:p>
    <w:p w14:paraId="107A7B1E" w14:textId="77777777" w:rsidR="009A7765" w:rsidRPr="00C44139" w:rsidRDefault="009A7765" w:rsidP="009A7765">
      <w:pPr>
        <w:spacing w:after="120" w:line="276" w:lineRule="auto"/>
        <w:jc w:val="both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b/>
          <w:bCs/>
          <w:lang w:val="lv-LV"/>
        </w:rPr>
        <w:t>[3. slaids]</w:t>
      </w:r>
      <w:r w:rsidRPr="00C44139">
        <w:rPr>
          <w:rFonts w:ascii="Times New Roman" w:eastAsia="Calibri" w:hAnsi="Times New Roman" w:cs="Times New Roman"/>
          <w:lang w:val="lv-LV"/>
        </w:rPr>
        <w:t xml:space="preserve"> Iedodiet skolēniem tikumu sarakstu un definīciju sarakstu (1. materiāls), </w:t>
      </w:r>
      <w:r w:rsidRPr="1FE03778">
        <w:rPr>
          <w:rFonts w:ascii="Times New Roman" w:eastAsia="Calibri" w:hAnsi="Times New Roman" w:cs="Times New Roman"/>
          <w:lang w:val="lv-LV"/>
        </w:rPr>
        <w:t>aiciniet viņus</w:t>
      </w:r>
      <w:r w:rsidRPr="00C44139">
        <w:rPr>
          <w:rFonts w:ascii="Times New Roman" w:eastAsia="Calibri" w:hAnsi="Times New Roman" w:cs="Times New Roman"/>
          <w:lang w:val="lv-LV"/>
        </w:rPr>
        <w:t xml:space="preserve"> atrast katram tikumam atbilstošo definīciju un savienot </w:t>
      </w:r>
      <w:r w:rsidRPr="1FE03778">
        <w:rPr>
          <w:rFonts w:ascii="Times New Roman" w:eastAsia="Calibri" w:hAnsi="Times New Roman" w:cs="Times New Roman"/>
          <w:lang w:val="lv-LV"/>
        </w:rPr>
        <w:t>tos!</w:t>
      </w:r>
      <w:r w:rsidRPr="00C44139">
        <w:rPr>
          <w:rFonts w:ascii="Times New Roman" w:eastAsia="Calibri" w:hAnsi="Times New Roman" w:cs="Times New Roman"/>
          <w:lang w:val="lv-LV"/>
        </w:rPr>
        <w:t xml:space="preserve"> </w:t>
      </w:r>
    </w:p>
    <w:p w14:paraId="45D1FA2D" w14:textId="77777777" w:rsidR="009A7765" w:rsidRPr="00C44139" w:rsidRDefault="009A7765" w:rsidP="009A7765">
      <w:pPr>
        <w:spacing w:after="120" w:line="276" w:lineRule="auto"/>
        <w:jc w:val="both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b/>
          <w:bCs/>
          <w:lang w:val="lv-LV"/>
        </w:rPr>
        <w:t xml:space="preserve">[4. slaids] </w:t>
      </w:r>
      <w:r w:rsidRPr="00C44139">
        <w:rPr>
          <w:rFonts w:ascii="Times New Roman" w:eastAsia="Calibri" w:hAnsi="Times New Roman" w:cs="Times New Roman"/>
          <w:lang w:val="lv-LV"/>
        </w:rPr>
        <w:t>Pārbaudiet kopā ar viņiem, vai viņi atrada pareizās definīcijas!</w:t>
      </w:r>
    </w:p>
    <w:p w14:paraId="237766BE" w14:textId="417069EF" w:rsidR="009A7765" w:rsidRPr="00C44139" w:rsidRDefault="009A7765" w:rsidP="009A7765">
      <w:pPr>
        <w:spacing w:after="120" w:line="276" w:lineRule="auto"/>
        <w:jc w:val="both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 xml:space="preserve">Pēc tam lūdziet, lai viņi </w:t>
      </w:r>
      <w:r w:rsidR="007F08D4">
        <w:rPr>
          <w:rFonts w:ascii="Times New Roman" w:eastAsia="Calibri" w:hAnsi="Times New Roman" w:cs="Times New Roman"/>
          <w:lang w:val="lv-LV"/>
        </w:rPr>
        <w:t xml:space="preserve">izvēlās kādu no tikumiem un </w:t>
      </w:r>
      <w:r w:rsidRPr="00C44139">
        <w:rPr>
          <w:rFonts w:ascii="Times New Roman" w:eastAsia="Calibri" w:hAnsi="Times New Roman" w:cs="Times New Roman"/>
          <w:lang w:val="lv-LV"/>
        </w:rPr>
        <w:t xml:space="preserve">uzzīmē zīmējumu, parādot, kā tas varētu izpausties skolā. Veidojiet aktivitāti, lai rezultāts būtu paliekošs (piemēram, pierakstu burtnīcā) un bērni varētu to atkal aplūkot nākamajās </w:t>
      </w:r>
      <w:r>
        <w:rPr>
          <w:rFonts w:ascii="Times New Roman" w:eastAsia="Calibri" w:hAnsi="Times New Roman" w:cs="Times New Roman"/>
          <w:lang w:val="lv-LV"/>
        </w:rPr>
        <w:t>nodarbīb</w:t>
      </w:r>
      <w:r w:rsidRPr="00C44139">
        <w:rPr>
          <w:rFonts w:ascii="Times New Roman" w:eastAsia="Calibri" w:hAnsi="Times New Roman" w:cs="Times New Roman"/>
          <w:lang w:val="lv-LV"/>
        </w:rPr>
        <w:t>ās.</w:t>
      </w:r>
    </w:p>
    <w:p w14:paraId="36AD4B0F" w14:textId="77777777" w:rsidR="009A7765" w:rsidRPr="00C44139" w:rsidRDefault="009A7765" w:rsidP="009A7765">
      <w:pPr>
        <w:pStyle w:val="Komentri"/>
      </w:pPr>
      <w:r w:rsidRPr="00C44139">
        <w:t>Kolēģu komentāri</w:t>
      </w:r>
      <w:r w:rsidRPr="1FE03778">
        <w:t>:</w:t>
      </w:r>
    </w:p>
    <w:p w14:paraId="31255598" w14:textId="77777777" w:rsidR="009A7765" w:rsidRPr="00C44139" w:rsidRDefault="009A7765" w:rsidP="009A7765">
      <w:pPr>
        <w:pStyle w:val="Komentri"/>
      </w:pPr>
      <w:r w:rsidRPr="1FE03778">
        <w:t>“</w:t>
      </w:r>
      <w:r>
        <w:t>Nodarbīb</w:t>
      </w:r>
      <w:r w:rsidRPr="00C44139">
        <w:t>ai definīciju skaidrojumu biju sagatavojusi tā, ka skolēniem bija jāsanumurē attiecīgie tikumi vienādi, tad pārrunājām un</w:t>
      </w:r>
      <w:r w:rsidRPr="1FE03778">
        <w:t xml:space="preserve">, </w:t>
      </w:r>
      <w:r w:rsidRPr="00C44139">
        <w:t>daloties ar ekrānu, izveidojām patieso definīciju skaidrojumu</w:t>
      </w:r>
      <w:r w:rsidRPr="1FE03778">
        <w:t>”.</w:t>
      </w:r>
    </w:p>
    <w:p w14:paraId="00516537" w14:textId="77777777" w:rsidR="009A7765" w:rsidRPr="00C44139" w:rsidRDefault="009A7765" w:rsidP="009A7765">
      <w:pPr>
        <w:spacing w:after="120" w:line="276" w:lineRule="auto"/>
        <w:jc w:val="both"/>
        <w:rPr>
          <w:rFonts w:ascii="Times New Roman" w:eastAsia="Calibri" w:hAnsi="Times New Roman" w:cs="Times New Roman"/>
          <w:b/>
          <w:lang w:val="lv-LV"/>
        </w:rPr>
      </w:pPr>
    </w:p>
    <w:p w14:paraId="4DA49CE9" w14:textId="77777777" w:rsidR="009A7765" w:rsidRPr="00C44139" w:rsidRDefault="009A7765" w:rsidP="009A7765">
      <w:pPr>
        <w:spacing w:after="120" w:line="276" w:lineRule="auto"/>
        <w:jc w:val="both"/>
        <w:rPr>
          <w:rFonts w:ascii="Times New Roman" w:eastAsia="Calibri" w:hAnsi="Times New Roman" w:cs="Times New Roman"/>
          <w:b/>
          <w:lang w:val="lv-LV"/>
        </w:rPr>
      </w:pPr>
      <w:r w:rsidRPr="00C44139">
        <w:rPr>
          <w:rFonts w:ascii="Times New Roman" w:eastAsia="Calibri" w:hAnsi="Times New Roman" w:cs="Times New Roman"/>
          <w:b/>
          <w:lang w:val="lv-LV"/>
        </w:rPr>
        <w:t>2. aktivitāte. Zelta vidusceļš</w:t>
      </w:r>
    </w:p>
    <w:p w14:paraId="3F247DBF" w14:textId="77777777" w:rsidR="009A7765" w:rsidRPr="00C44139" w:rsidRDefault="009A7765" w:rsidP="009A7765">
      <w:pPr>
        <w:spacing w:after="120" w:line="276" w:lineRule="auto"/>
        <w:jc w:val="both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b/>
          <w:bCs/>
          <w:lang w:val="lv-LV"/>
        </w:rPr>
        <w:t xml:space="preserve">[5. slaids] </w:t>
      </w:r>
      <w:r w:rsidRPr="00C44139">
        <w:rPr>
          <w:rFonts w:ascii="Times New Roman" w:eastAsia="Calibri" w:hAnsi="Times New Roman" w:cs="Times New Roman"/>
          <w:lang w:val="lv-LV"/>
        </w:rPr>
        <w:t xml:space="preserve">Aristotelis uzskatīja, ka, </w:t>
      </w:r>
      <w:r w:rsidRPr="1FE03778">
        <w:rPr>
          <w:rFonts w:ascii="Times New Roman" w:eastAsia="Calibri" w:hAnsi="Times New Roman" w:cs="Times New Roman"/>
          <w:lang w:val="lv-LV"/>
        </w:rPr>
        <w:t>izmantojot</w:t>
      </w:r>
      <w:r w:rsidRPr="00C44139">
        <w:rPr>
          <w:rFonts w:ascii="Times New Roman" w:eastAsia="Calibri" w:hAnsi="Times New Roman" w:cs="Times New Roman"/>
          <w:lang w:val="lv-LV"/>
        </w:rPr>
        <w:t xml:space="preserve"> tikumus, ir svarīgi izvēlēties situācijai atbilstošu “daudzumu”. Pārlieku spēcīga vai pārāk vāja tikuma izpausme radītu nevēlamu rezultātu. Šo līdzsvaru Aristotelis nosauca par zelta vidusceļu. </w:t>
      </w:r>
    </w:p>
    <w:p w14:paraId="75F8EE36" w14:textId="77777777" w:rsidR="009A7765" w:rsidRPr="00C44139" w:rsidRDefault="009A7765" w:rsidP="009A7765">
      <w:pPr>
        <w:spacing w:after="120" w:line="276" w:lineRule="auto"/>
        <w:jc w:val="both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b/>
          <w:bCs/>
          <w:lang w:val="lv-LV"/>
        </w:rPr>
        <w:t xml:space="preserve">[6., 7. un 8. slaids] </w:t>
      </w:r>
      <w:r w:rsidRPr="00C44139">
        <w:rPr>
          <w:rFonts w:ascii="Times New Roman" w:eastAsia="Calibri" w:hAnsi="Times New Roman" w:cs="Times New Roman"/>
          <w:lang w:val="lv-LV"/>
        </w:rPr>
        <w:t>Izvēlieties vienu no tikumiem un pārrunājiet, kā izpaustos, ja šī tikuma būtu pārāk daudz (pārmērība) vai pārāk maz (trūkums</w:t>
      </w:r>
      <w:r w:rsidRPr="1FE03778">
        <w:rPr>
          <w:rFonts w:ascii="Times New Roman" w:eastAsia="Calibri" w:hAnsi="Times New Roman" w:cs="Times New Roman"/>
          <w:lang w:val="lv-LV"/>
        </w:rPr>
        <w:t>)!</w:t>
      </w:r>
      <w:r w:rsidRPr="00C44139">
        <w:rPr>
          <w:rFonts w:ascii="Times New Roman" w:eastAsia="Calibri" w:hAnsi="Times New Roman" w:cs="Times New Roman"/>
          <w:lang w:val="lv-LV"/>
        </w:rPr>
        <w:t xml:space="preserve"> Piemēram: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87"/>
        <w:gridCol w:w="3180"/>
        <w:gridCol w:w="3203"/>
      </w:tblGrid>
      <w:tr w:rsidR="009A7765" w:rsidRPr="00C44139" w14:paraId="68DDC4DE" w14:textId="77777777" w:rsidTr="00C669BC">
        <w:tc>
          <w:tcPr>
            <w:tcW w:w="3322" w:type="dxa"/>
            <w:shd w:val="clear" w:color="auto" w:fill="D9D9D9" w:themeFill="background1" w:themeFillShade="D9"/>
            <w:vAlign w:val="center"/>
          </w:tcPr>
          <w:p w14:paraId="69D7880C" w14:textId="77777777" w:rsidR="009A7765" w:rsidRPr="00C44139" w:rsidRDefault="009A7765" w:rsidP="00C669B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44139">
              <w:rPr>
                <w:rFonts w:ascii="Times New Roman" w:eastAsia="Calibri" w:hAnsi="Times New Roman" w:cs="Times New Roman"/>
                <w:b/>
                <w:bCs/>
              </w:rPr>
              <w:t>Pārāk maz</w:t>
            </w:r>
          </w:p>
        </w:tc>
        <w:tc>
          <w:tcPr>
            <w:tcW w:w="3323" w:type="dxa"/>
            <w:shd w:val="clear" w:color="auto" w:fill="D9D9D9" w:themeFill="background1" w:themeFillShade="D9"/>
            <w:vAlign w:val="center"/>
          </w:tcPr>
          <w:p w14:paraId="0C8B2D13" w14:textId="77777777" w:rsidR="009A7765" w:rsidRPr="00C44139" w:rsidRDefault="009A7765" w:rsidP="00C669B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44139">
              <w:rPr>
                <w:rFonts w:ascii="Times New Roman" w:eastAsia="Calibri" w:hAnsi="Times New Roman" w:cs="Times New Roman"/>
                <w:b/>
                <w:bCs/>
              </w:rPr>
              <w:t>Tikums</w:t>
            </w:r>
          </w:p>
        </w:tc>
        <w:tc>
          <w:tcPr>
            <w:tcW w:w="3323" w:type="dxa"/>
            <w:shd w:val="clear" w:color="auto" w:fill="D9D9D9" w:themeFill="background1" w:themeFillShade="D9"/>
            <w:vAlign w:val="center"/>
          </w:tcPr>
          <w:p w14:paraId="524CD6EB" w14:textId="77777777" w:rsidR="009A7765" w:rsidRPr="00C44139" w:rsidRDefault="009A7765" w:rsidP="00C669B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44139">
              <w:rPr>
                <w:rFonts w:ascii="Times New Roman" w:eastAsia="Calibri" w:hAnsi="Times New Roman" w:cs="Times New Roman"/>
                <w:b/>
                <w:bCs/>
              </w:rPr>
              <w:t>Pārāk daudz</w:t>
            </w:r>
          </w:p>
        </w:tc>
      </w:tr>
      <w:tr w:rsidR="009A7765" w:rsidRPr="00C44139" w14:paraId="7AD51ADC" w14:textId="77777777" w:rsidTr="00C669BC">
        <w:tc>
          <w:tcPr>
            <w:tcW w:w="3322" w:type="dxa"/>
            <w:vAlign w:val="center"/>
          </w:tcPr>
          <w:p w14:paraId="1ED66E23" w14:textId="77777777" w:rsidR="009A7765" w:rsidRPr="00C44139" w:rsidRDefault="009A7765" w:rsidP="00C669B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4139">
              <w:rPr>
                <w:rFonts w:ascii="Times New Roman" w:eastAsia="Calibri" w:hAnsi="Times New Roman" w:cs="Times New Roman"/>
              </w:rPr>
              <w:t>Gļēvulība</w:t>
            </w:r>
          </w:p>
        </w:tc>
        <w:tc>
          <w:tcPr>
            <w:tcW w:w="3323" w:type="dxa"/>
            <w:vAlign w:val="center"/>
          </w:tcPr>
          <w:p w14:paraId="234C075D" w14:textId="77777777" w:rsidR="009A7765" w:rsidRPr="00C44139" w:rsidRDefault="009A7765" w:rsidP="00C669B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4139">
              <w:rPr>
                <w:rFonts w:ascii="Times New Roman" w:eastAsia="Calibri" w:hAnsi="Times New Roman" w:cs="Times New Roman"/>
              </w:rPr>
              <w:t>Drosme</w:t>
            </w:r>
          </w:p>
        </w:tc>
        <w:tc>
          <w:tcPr>
            <w:tcW w:w="3323" w:type="dxa"/>
            <w:vAlign w:val="center"/>
          </w:tcPr>
          <w:p w14:paraId="36C33BAD" w14:textId="77777777" w:rsidR="009A7765" w:rsidRPr="00C44139" w:rsidRDefault="009A7765" w:rsidP="00C669BC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44139">
              <w:rPr>
                <w:rFonts w:ascii="Times New Roman" w:eastAsia="Calibri" w:hAnsi="Times New Roman" w:cs="Times New Roman"/>
              </w:rPr>
              <w:t>Pārgalvība (rīcība, neapzinoties briesmas)</w:t>
            </w:r>
          </w:p>
        </w:tc>
      </w:tr>
    </w:tbl>
    <w:p w14:paraId="5C7460E8" w14:textId="77777777" w:rsidR="009A7765" w:rsidRPr="00C44139" w:rsidRDefault="009A7765" w:rsidP="009A7765">
      <w:pPr>
        <w:spacing w:after="120" w:line="276" w:lineRule="auto"/>
        <w:jc w:val="both"/>
        <w:rPr>
          <w:rFonts w:ascii="Times New Roman" w:eastAsia="Calibri" w:hAnsi="Times New Roman" w:cs="Times New Roman"/>
          <w:lang w:val="lv-LV"/>
        </w:rPr>
      </w:pPr>
    </w:p>
    <w:p w14:paraId="77B68F33" w14:textId="77777777" w:rsidR="009A7765" w:rsidRPr="00C44139" w:rsidRDefault="009A7765" w:rsidP="009A7765">
      <w:pPr>
        <w:spacing w:after="120" w:line="276" w:lineRule="auto"/>
        <w:jc w:val="both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>Jūs varat izdomāt konkrētu situāciju (piemēram, kļūt par liecinieku zādzībai) un pārrunāt, kā izpaustos gļēvulība</w:t>
      </w:r>
      <w:r w:rsidRPr="1FE03778">
        <w:rPr>
          <w:rFonts w:ascii="Times New Roman" w:eastAsia="Calibri" w:hAnsi="Times New Roman" w:cs="Times New Roman"/>
          <w:lang w:val="lv-LV"/>
        </w:rPr>
        <w:t xml:space="preserve">, </w:t>
      </w:r>
      <w:r w:rsidRPr="00C44139">
        <w:rPr>
          <w:rFonts w:ascii="Times New Roman" w:eastAsia="Calibri" w:hAnsi="Times New Roman" w:cs="Times New Roman"/>
          <w:lang w:val="lv-LV"/>
        </w:rPr>
        <w:t>drosme</w:t>
      </w:r>
      <w:r w:rsidRPr="1FE03778">
        <w:rPr>
          <w:rFonts w:ascii="Times New Roman" w:eastAsia="Calibri" w:hAnsi="Times New Roman" w:cs="Times New Roman"/>
          <w:lang w:val="lv-LV"/>
        </w:rPr>
        <w:t xml:space="preserve"> un </w:t>
      </w:r>
      <w:r w:rsidRPr="00C44139">
        <w:rPr>
          <w:rFonts w:ascii="Times New Roman" w:eastAsia="Calibri" w:hAnsi="Times New Roman" w:cs="Times New Roman"/>
          <w:lang w:val="lv-LV"/>
        </w:rPr>
        <w:t>pārgalvība. Ņemiet vērā, ka ne visiem tas izpaustos vienādi </w:t>
      </w:r>
      <w:r w:rsidRPr="1FE03778">
        <w:rPr>
          <w:rFonts w:ascii="Times New Roman" w:eastAsia="Calibri" w:hAnsi="Times New Roman" w:cs="Times New Roman"/>
          <w:lang w:val="lv-LV"/>
        </w:rPr>
        <w:t xml:space="preserve"> –</w:t>
      </w:r>
      <w:r w:rsidRPr="00C44139">
        <w:rPr>
          <w:rFonts w:ascii="Times New Roman" w:eastAsia="Calibri" w:hAnsi="Times New Roman" w:cs="Times New Roman"/>
          <w:lang w:val="lv-LV"/>
        </w:rPr>
        <w:t xml:space="preserve"> policista drosme atšķiras no skolēna drosmes.</w:t>
      </w:r>
    </w:p>
    <w:p w14:paraId="31A09F73" w14:textId="77777777" w:rsidR="009A7765" w:rsidRPr="00C44139" w:rsidRDefault="009A7765" w:rsidP="009A7765">
      <w:pPr>
        <w:spacing w:after="120" w:line="276" w:lineRule="auto"/>
        <w:jc w:val="both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lang w:val="lv-LV"/>
        </w:rPr>
        <w:t xml:space="preserve">Pārrunājiet citas </w:t>
      </w:r>
      <w:r w:rsidRPr="00C44139">
        <w:rPr>
          <w:rFonts w:ascii="Times New Roman" w:eastAsia="Calibri" w:hAnsi="Times New Roman" w:cs="Times New Roman"/>
          <w:i/>
          <w:lang w:val="lv-LV"/>
        </w:rPr>
        <w:t>PowerPoint</w:t>
      </w:r>
      <w:r w:rsidRPr="00C44139">
        <w:rPr>
          <w:rFonts w:ascii="Times New Roman" w:eastAsia="Calibri" w:hAnsi="Times New Roman" w:cs="Times New Roman"/>
          <w:lang w:val="lv-LV"/>
        </w:rPr>
        <w:t xml:space="preserve"> prezentācijā sniegtās situācijas vai nu visa klase kopā, vai nelielās grupās.</w:t>
      </w:r>
    </w:p>
    <w:p w14:paraId="7A11C56E" w14:textId="77777777" w:rsidR="009A7765" w:rsidRPr="00C44139" w:rsidRDefault="009A7765" w:rsidP="009A7765">
      <w:pPr>
        <w:pStyle w:val="Komentri"/>
      </w:pPr>
      <w:r w:rsidRPr="00C44139">
        <w:t>Kolēģu komentāri</w:t>
      </w:r>
      <w:r w:rsidRPr="1FE03778">
        <w:t>:</w:t>
      </w:r>
    </w:p>
    <w:p w14:paraId="16D0182E" w14:textId="77777777" w:rsidR="009A7765" w:rsidRPr="00C44139" w:rsidRDefault="009A7765" w:rsidP="009A7765">
      <w:pPr>
        <w:pStyle w:val="Komentri"/>
      </w:pPr>
      <w:r w:rsidRPr="00C44139">
        <w:t>“</w:t>
      </w:r>
      <w:r w:rsidRPr="1FE03778">
        <w:t>Kad</w:t>
      </w:r>
      <w:r w:rsidRPr="00C44139">
        <w:t xml:space="preserve"> bija jāanalizē konkrētas situācijas, tad skolēni iesaistījās aizrautīgāk.  Gribu piebilst, ka līdz šim skolēni mācījušies 1.-3. klasē ētiku, kur ir ļoti laba, vecumposmam atbilstoša izstrādāta mācību programma un mācību materiāli, kur uzsvars arī uz tikumu attīstīšanu</w:t>
      </w:r>
      <w:r w:rsidRPr="1FE03778">
        <w:t>.”</w:t>
      </w:r>
    </w:p>
    <w:p w14:paraId="483C6312" w14:textId="77777777" w:rsidR="009A7765" w:rsidRPr="00C44139" w:rsidRDefault="009A7765" w:rsidP="009A7765">
      <w:pPr>
        <w:spacing w:after="120" w:line="276" w:lineRule="auto"/>
        <w:jc w:val="both"/>
        <w:rPr>
          <w:rFonts w:ascii="Times New Roman" w:eastAsia="Calibri" w:hAnsi="Times New Roman" w:cs="Times New Roman"/>
          <w:b/>
          <w:lang w:val="lv-LV"/>
        </w:rPr>
      </w:pPr>
    </w:p>
    <w:p w14:paraId="4FB17285" w14:textId="77777777" w:rsidR="009A7765" w:rsidRDefault="009A7765" w:rsidP="009A7765">
      <w:pPr>
        <w:rPr>
          <w:rFonts w:ascii="Times New Roman" w:eastAsia="Calibri" w:hAnsi="Times New Roman" w:cs="Times New Roman"/>
          <w:b/>
          <w:lang w:val="lv-LV"/>
        </w:rPr>
      </w:pPr>
      <w:r>
        <w:rPr>
          <w:rFonts w:ascii="Times New Roman" w:eastAsia="Calibri" w:hAnsi="Times New Roman" w:cs="Times New Roman"/>
          <w:b/>
          <w:lang w:val="lv-LV"/>
        </w:rPr>
        <w:br w:type="page"/>
      </w:r>
    </w:p>
    <w:p w14:paraId="65832F02" w14:textId="77777777" w:rsidR="009A7765" w:rsidRPr="00C44139" w:rsidRDefault="009A7765" w:rsidP="009A7765">
      <w:pPr>
        <w:spacing w:after="120" w:line="276" w:lineRule="auto"/>
        <w:jc w:val="both"/>
        <w:rPr>
          <w:rFonts w:ascii="Times New Roman" w:eastAsia="Calibri" w:hAnsi="Times New Roman" w:cs="Times New Roman"/>
          <w:b/>
          <w:lang w:val="lv-LV"/>
        </w:rPr>
      </w:pPr>
      <w:r w:rsidRPr="00C44139">
        <w:rPr>
          <w:rFonts w:ascii="Times New Roman" w:eastAsia="Calibri" w:hAnsi="Times New Roman" w:cs="Times New Roman"/>
          <w:b/>
          <w:lang w:val="lv-LV"/>
        </w:rPr>
        <w:lastRenderedPageBreak/>
        <w:t>Kopīgā noslēguma apspriede</w:t>
      </w:r>
      <w:r w:rsidRPr="1FE03778">
        <w:rPr>
          <w:rFonts w:ascii="Times New Roman" w:eastAsia="Calibri" w:hAnsi="Times New Roman" w:cs="Times New Roman"/>
          <w:b/>
          <w:bCs/>
          <w:lang w:val="lv-LV"/>
        </w:rPr>
        <w:t xml:space="preserve">. </w:t>
      </w:r>
      <w:proofErr w:type="spellStart"/>
      <w:r w:rsidRPr="1FE03778">
        <w:rPr>
          <w:rFonts w:ascii="Times New Roman" w:eastAsia="Calibri" w:hAnsi="Times New Roman" w:cs="Times New Roman"/>
          <w:b/>
          <w:bCs/>
          <w:lang w:val="lv-LV"/>
        </w:rPr>
        <w:t>Šarādes</w:t>
      </w:r>
      <w:proofErr w:type="spellEnd"/>
    </w:p>
    <w:p w14:paraId="74AF3FA2" w14:textId="77777777" w:rsidR="009A7765" w:rsidRPr="00C44139" w:rsidRDefault="009A7765" w:rsidP="009A7765">
      <w:pPr>
        <w:spacing w:after="120" w:line="276" w:lineRule="auto"/>
        <w:jc w:val="both"/>
        <w:rPr>
          <w:rFonts w:ascii="Times New Roman" w:eastAsia="Calibri" w:hAnsi="Times New Roman" w:cs="Times New Roman"/>
          <w:lang w:val="lv-LV"/>
        </w:rPr>
      </w:pPr>
      <w:r w:rsidRPr="00C44139">
        <w:rPr>
          <w:rFonts w:ascii="Times New Roman" w:eastAsia="Calibri" w:hAnsi="Times New Roman" w:cs="Times New Roman"/>
          <w:b/>
          <w:bCs/>
          <w:lang w:val="lv-LV"/>
        </w:rPr>
        <w:t>[9. slaids]</w:t>
      </w:r>
      <w:r w:rsidRPr="00C44139">
        <w:rPr>
          <w:rFonts w:ascii="Times New Roman" w:eastAsia="Calibri" w:hAnsi="Times New Roman" w:cs="Times New Roman"/>
          <w:lang w:val="lv-LV"/>
        </w:rPr>
        <w:t xml:space="preserve"> </w:t>
      </w:r>
      <w:r w:rsidRPr="1FE03778">
        <w:rPr>
          <w:rFonts w:ascii="Times New Roman" w:eastAsia="Calibri" w:hAnsi="Times New Roman" w:cs="Times New Roman"/>
          <w:lang w:val="lv-LV"/>
        </w:rPr>
        <w:t>Aiciniet bērnus</w:t>
      </w:r>
      <w:r w:rsidRPr="00C44139">
        <w:rPr>
          <w:rFonts w:ascii="Times New Roman" w:eastAsia="Calibri" w:hAnsi="Times New Roman" w:cs="Times New Roman"/>
          <w:lang w:val="lv-LV"/>
        </w:rPr>
        <w:t xml:space="preserve"> pāros vai nelielās grupās izspēlēt kādu no šodien minētajiem tikumiem, pārējiem bērniem mēģinot uzminēt, kurš tikums tiek attēlots</w:t>
      </w:r>
      <w:r w:rsidRPr="1FE03778">
        <w:rPr>
          <w:rFonts w:ascii="Times New Roman" w:eastAsia="Calibri" w:hAnsi="Times New Roman" w:cs="Times New Roman"/>
          <w:lang w:val="lv-LV"/>
        </w:rPr>
        <w:t>!</w:t>
      </w:r>
    </w:p>
    <w:p w14:paraId="022916E0" w14:textId="77777777" w:rsidR="009A7765" w:rsidRPr="00C44139" w:rsidRDefault="009A7765" w:rsidP="009A7765">
      <w:pPr>
        <w:pStyle w:val="Komentri"/>
      </w:pPr>
      <w:r w:rsidRPr="00C44139">
        <w:t>Kolēģu komentāri</w:t>
      </w:r>
      <w:r w:rsidRPr="1FE03778">
        <w:t>:</w:t>
      </w:r>
    </w:p>
    <w:p w14:paraId="7D5F4DF0" w14:textId="77777777" w:rsidR="009A7765" w:rsidRPr="00C44139" w:rsidRDefault="009A7765" w:rsidP="009A7765">
      <w:pPr>
        <w:pStyle w:val="Komentri"/>
      </w:pPr>
      <w:r w:rsidRPr="00C44139">
        <w:t>“Pēc piedāvātā plāna bija ļoti ērti vadīt nodarbību. Pateicīgi prezentācijas materiāli. Bērniem bija saistoši.”</w:t>
      </w:r>
    </w:p>
    <w:p w14:paraId="4C3DE3BB" w14:textId="77777777" w:rsidR="009A7765" w:rsidRPr="00C44139" w:rsidRDefault="009A7765" w:rsidP="009A7765">
      <w:pPr>
        <w:pStyle w:val="Komentri"/>
      </w:pPr>
      <w:r w:rsidRPr="00C44139">
        <w:t>“Nodarbībā izmantoju arī latviešu tautasdziesmas par tikumiem.”</w:t>
      </w:r>
    </w:p>
    <w:p w14:paraId="7D564AEE" w14:textId="77777777" w:rsidR="009A7765" w:rsidRPr="00C44139" w:rsidRDefault="009A7765" w:rsidP="009A7765">
      <w:pPr>
        <w:rPr>
          <w:rFonts w:ascii="Times New Roman" w:hAnsi="Times New Roman" w:cs="Times New Roman"/>
          <w:lang w:val="lv-LV"/>
        </w:rPr>
      </w:pPr>
    </w:p>
    <w:p w14:paraId="72859008" w14:textId="77777777" w:rsidR="009A7765" w:rsidRPr="00C44139" w:rsidRDefault="009A7765" w:rsidP="009A7765">
      <w:pPr>
        <w:rPr>
          <w:rFonts w:ascii="Times New Roman" w:hAnsi="Times New Roman" w:cs="Times New Roman"/>
          <w:lang w:val="lv-LV"/>
        </w:rPr>
        <w:sectPr w:rsidR="009A7765" w:rsidRPr="00C44139" w:rsidSect="009A776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418" w:right="1134" w:bottom="1134" w:left="1418" w:header="567" w:footer="709" w:gutter="0"/>
          <w:cols w:space="708"/>
          <w:docGrid w:linePitch="360"/>
        </w:sectPr>
      </w:pPr>
    </w:p>
    <w:p w14:paraId="08F3819D" w14:textId="77777777" w:rsidR="00A76A26" w:rsidRPr="000A3B4A" w:rsidRDefault="00A76A26" w:rsidP="000A3B4A">
      <w:pPr>
        <w:rPr>
          <w:rFonts w:ascii="Times New Roman" w:hAnsi="Times New Roman" w:cs="Times New Roman"/>
        </w:rPr>
      </w:pPr>
    </w:p>
    <w:sectPr w:rsidR="00A76A26" w:rsidRPr="000A3B4A" w:rsidSect="000A3B4A">
      <w:headerReference w:type="default" r:id="rId18"/>
      <w:type w:val="continuous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5975" w14:textId="77777777" w:rsidR="000E291C" w:rsidRDefault="000E291C" w:rsidP="003171D0">
      <w:pPr>
        <w:spacing w:after="0" w:line="240" w:lineRule="auto"/>
      </w:pPr>
      <w:r>
        <w:separator/>
      </w:r>
    </w:p>
  </w:endnote>
  <w:endnote w:type="continuationSeparator" w:id="0">
    <w:p w14:paraId="7C095C57" w14:textId="77777777" w:rsidR="000E291C" w:rsidRDefault="000E291C" w:rsidP="003171D0">
      <w:pPr>
        <w:spacing w:after="0" w:line="240" w:lineRule="auto"/>
      </w:pPr>
      <w:r>
        <w:continuationSeparator/>
      </w:r>
    </w:p>
  </w:endnote>
  <w:endnote w:type="continuationNotice" w:id="1">
    <w:p w14:paraId="3E3FBA59" w14:textId="77777777" w:rsidR="000E291C" w:rsidRDefault="000E29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73B6" w14:textId="77777777" w:rsidR="009A7765" w:rsidRDefault="009A776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9C81" w14:textId="77777777" w:rsidR="009A7765" w:rsidRDefault="009A7765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8570" w14:textId="77777777" w:rsidR="009A7765" w:rsidRDefault="009A776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CF63C" w14:textId="77777777" w:rsidR="000E291C" w:rsidRDefault="000E291C" w:rsidP="003171D0">
      <w:pPr>
        <w:spacing w:after="0" w:line="240" w:lineRule="auto"/>
      </w:pPr>
      <w:r>
        <w:separator/>
      </w:r>
    </w:p>
  </w:footnote>
  <w:footnote w:type="continuationSeparator" w:id="0">
    <w:p w14:paraId="195FD6F7" w14:textId="77777777" w:rsidR="000E291C" w:rsidRDefault="000E291C" w:rsidP="003171D0">
      <w:pPr>
        <w:spacing w:after="0" w:line="240" w:lineRule="auto"/>
      </w:pPr>
      <w:r>
        <w:continuationSeparator/>
      </w:r>
    </w:p>
  </w:footnote>
  <w:footnote w:type="continuationNotice" w:id="1">
    <w:p w14:paraId="37DB3DC7" w14:textId="77777777" w:rsidR="000E291C" w:rsidRDefault="000E29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37D2" w14:textId="77777777" w:rsidR="009A7765" w:rsidRDefault="009A7765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AD57F" w14:textId="77777777" w:rsidR="009A7765" w:rsidRPr="006A7048" w:rsidRDefault="009A7765" w:rsidP="00E1096E">
    <w:pPr>
      <w:pStyle w:val="Galvene"/>
      <w:jc w:val="right"/>
      <w:rPr>
        <w:rFonts w:ascii="Times New Roman"/>
      </w:rPr>
    </w:pPr>
    <w:r>
      <w:rPr>
        <w:rFonts w:ascii="Times New Roman"/>
        <w:noProof/>
        <w:lang w:eastAsia="lv-LV"/>
      </w:rPr>
      <w:drawing>
        <wp:anchor distT="0" distB="0" distL="114300" distR="114300" simplePos="0" relativeHeight="251659264" behindDoc="0" locked="0" layoutInCell="1" allowOverlap="1" wp14:anchorId="05AA23E4" wp14:editId="6B2F92C1">
          <wp:simplePos x="0" y="0"/>
          <wp:positionH relativeFrom="margin">
            <wp:align>left</wp:align>
          </wp:positionH>
          <wp:positionV relativeFrom="paragraph">
            <wp:posOffset>106680</wp:posOffset>
          </wp:positionV>
          <wp:extent cx="800100" cy="333375"/>
          <wp:effectExtent l="0" t="0" r="0" b="0"/>
          <wp:wrapNone/>
          <wp:docPr id="16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A7048">
      <w:rPr>
        <w:rFonts w:ascii="Times New Roman"/>
        <w:noProof/>
        <w:lang w:eastAsia="lv-LV"/>
      </w:rPr>
      <w:t>1.-3. klase</w:t>
    </w:r>
  </w:p>
  <w:p w14:paraId="462D0DED" w14:textId="77777777" w:rsidR="009A7765" w:rsidRPr="006A7048" w:rsidRDefault="009A7765" w:rsidP="00E1096E">
    <w:pPr>
      <w:pStyle w:val="Galvene"/>
      <w:jc w:val="right"/>
      <w:rPr>
        <w:rFonts w:ascii="Times New Roman"/>
      </w:rPr>
    </w:pPr>
    <w:r w:rsidRPr="006A7048">
      <w:rPr>
        <w:rFonts w:ascii="Times New Roman" w:eastAsia="Calibri"/>
        <w:lang w:eastAsia="en-US"/>
      </w:rPr>
      <w:t>Rakstura izglītības “rīku kaste”</w:t>
    </w:r>
  </w:p>
  <w:p w14:paraId="497C1E0E" w14:textId="77777777" w:rsidR="009A7765" w:rsidRPr="006A7048" w:rsidRDefault="009A7765" w:rsidP="00E1096E">
    <w:pPr>
      <w:pStyle w:val="Galvene"/>
      <w:ind w:left="3119"/>
      <w:jc w:val="right"/>
      <w:rPr>
        <w:rFonts w:ascii="Times New Roman" w:eastAsia="Calibri"/>
        <w:b/>
        <w:lang w:eastAsia="en-US"/>
      </w:rPr>
    </w:pPr>
    <w:r w:rsidRPr="006A7048">
      <w:rPr>
        <w:rFonts w:ascii="Times New Roman" w:eastAsia="Calibri"/>
        <w:b/>
        <w:lang w:eastAsia="en-US"/>
      </w:rPr>
      <w:t>3. nodarbība - Kas ir tikumi?</w:t>
    </w:r>
  </w:p>
  <w:p w14:paraId="3999E60A" w14:textId="77777777" w:rsidR="009A7765" w:rsidRPr="006A7048" w:rsidRDefault="009A7765" w:rsidP="00E1096E">
    <w:pPr>
      <w:pStyle w:val="Galvene"/>
      <w:ind w:left="3119"/>
      <w:jc w:val="right"/>
      <w:rPr>
        <w:rFonts w:ascii="Times New Roman" w:eastAsia="Calibri"/>
        <w:b/>
        <w:lang w:eastAsia="en-US"/>
      </w:rPr>
    </w:pPr>
  </w:p>
  <w:p w14:paraId="601AD723" w14:textId="77777777" w:rsidR="009A7765" w:rsidRPr="006A7048" w:rsidRDefault="009A7765" w:rsidP="00E1096E">
    <w:pPr>
      <w:pStyle w:val="Galvene"/>
      <w:ind w:left="3119"/>
      <w:jc w:val="right"/>
      <w:rPr>
        <w:rFonts w:asci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9AAA" w14:textId="77777777" w:rsidR="009A7765" w:rsidRDefault="009A7765">
    <w:pPr>
      <w:pStyle w:val="Galve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88DC5" w14:textId="77777777" w:rsidR="00A53141" w:rsidRPr="000A3B4A" w:rsidRDefault="00A53141" w:rsidP="000A3B4A">
    <w:pPr>
      <w:pStyle w:val="Galvene"/>
      <w:jc w:val="right"/>
      <w:rPr>
        <w:rFonts w:asci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F48"/>
    <w:multiLevelType w:val="hybridMultilevel"/>
    <w:tmpl w:val="B578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2D81"/>
    <w:multiLevelType w:val="hybridMultilevel"/>
    <w:tmpl w:val="D50E17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1249A"/>
    <w:multiLevelType w:val="hybridMultilevel"/>
    <w:tmpl w:val="D58A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E540E"/>
    <w:multiLevelType w:val="hybridMultilevel"/>
    <w:tmpl w:val="E3AA8C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76634"/>
    <w:multiLevelType w:val="hybridMultilevel"/>
    <w:tmpl w:val="C172B158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D6FB2"/>
    <w:multiLevelType w:val="hybridMultilevel"/>
    <w:tmpl w:val="BAA839F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66C3C"/>
    <w:multiLevelType w:val="hybridMultilevel"/>
    <w:tmpl w:val="EC984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56BD3"/>
    <w:multiLevelType w:val="hybridMultilevel"/>
    <w:tmpl w:val="A0DC8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F164C"/>
    <w:multiLevelType w:val="hybridMultilevel"/>
    <w:tmpl w:val="DBD896B4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F10F3"/>
    <w:multiLevelType w:val="hybridMultilevel"/>
    <w:tmpl w:val="BCD6F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B2A26"/>
    <w:multiLevelType w:val="hybridMultilevel"/>
    <w:tmpl w:val="DD4AD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9063B"/>
    <w:multiLevelType w:val="hybridMultilevel"/>
    <w:tmpl w:val="524A4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71FF5"/>
    <w:multiLevelType w:val="hybridMultilevel"/>
    <w:tmpl w:val="5CEEA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C75EE"/>
    <w:multiLevelType w:val="hybridMultilevel"/>
    <w:tmpl w:val="EAD202DE"/>
    <w:lvl w:ilvl="0" w:tplc="6B10B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4C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B45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26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A8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49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0B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0F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6A7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837F3"/>
    <w:multiLevelType w:val="hybridMultilevel"/>
    <w:tmpl w:val="61E2B802"/>
    <w:lvl w:ilvl="0" w:tplc="B0C868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D763DF"/>
    <w:multiLevelType w:val="hybridMultilevel"/>
    <w:tmpl w:val="3E500EF2"/>
    <w:lvl w:ilvl="0" w:tplc="95765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2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E6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08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A7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C5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44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0E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6B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751CC"/>
    <w:multiLevelType w:val="hybridMultilevel"/>
    <w:tmpl w:val="4E207F76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43FC7"/>
    <w:multiLevelType w:val="hybridMultilevel"/>
    <w:tmpl w:val="0AEAF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6412C"/>
    <w:multiLevelType w:val="hybridMultilevel"/>
    <w:tmpl w:val="FD6CA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150398"/>
    <w:multiLevelType w:val="hybridMultilevel"/>
    <w:tmpl w:val="0B7CE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E493F"/>
    <w:multiLevelType w:val="hybridMultilevel"/>
    <w:tmpl w:val="8E88A2A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0937790"/>
    <w:multiLevelType w:val="hybridMultilevel"/>
    <w:tmpl w:val="31FE5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C7D1F"/>
    <w:multiLevelType w:val="hybridMultilevel"/>
    <w:tmpl w:val="D2C4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75A0C"/>
    <w:multiLevelType w:val="hybridMultilevel"/>
    <w:tmpl w:val="74625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6524F"/>
    <w:multiLevelType w:val="hybridMultilevel"/>
    <w:tmpl w:val="AA9A8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92505"/>
    <w:multiLevelType w:val="hybridMultilevel"/>
    <w:tmpl w:val="B8007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76890"/>
    <w:multiLevelType w:val="hybridMultilevel"/>
    <w:tmpl w:val="6E0C2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97E6B"/>
    <w:multiLevelType w:val="hybridMultilevel"/>
    <w:tmpl w:val="E820BEB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D6D13"/>
    <w:multiLevelType w:val="hybridMultilevel"/>
    <w:tmpl w:val="86CCC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F0B25"/>
    <w:multiLevelType w:val="hybridMultilevel"/>
    <w:tmpl w:val="955C7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F6E88"/>
    <w:multiLevelType w:val="hybridMultilevel"/>
    <w:tmpl w:val="2BA24E3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542C0"/>
    <w:multiLevelType w:val="hybridMultilevel"/>
    <w:tmpl w:val="19B474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0E13F9"/>
    <w:multiLevelType w:val="hybridMultilevel"/>
    <w:tmpl w:val="D070196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5CD22A0B"/>
    <w:multiLevelType w:val="hybridMultilevel"/>
    <w:tmpl w:val="3EACC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5795F"/>
    <w:multiLevelType w:val="hybridMultilevel"/>
    <w:tmpl w:val="FFD64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C5DB2"/>
    <w:multiLevelType w:val="hybridMultilevel"/>
    <w:tmpl w:val="5ECC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F092F"/>
    <w:multiLevelType w:val="hybridMultilevel"/>
    <w:tmpl w:val="21227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45287"/>
    <w:multiLevelType w:val="hybridMultilevel"/>
    <w:tmpl w:val="9CC4B0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47FAA"/>
    <w:multiLevelType w:val="hybridMultilevel"/>
    <w:tmpl w:val="E3FC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35B5C"/>
    <w:multiLevelType w:val="hybridMultilevel"/>
    <w:tmpl w:val="24C64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7162FD"/>
    <w:multiLevelType w:val="hybridMultilevel"/>
    <w:tmpl w:val="9092DB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32262F"/>
    <w:multiLevelType w:val="hybridMultilevel"/>
    <w:tmpl w:val="43684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5E2BF2"/>
    <w:multiLevelType w:val="hybridMultilevel"/>
    <w:tmpl w:val="26B8C780"/>
    <w:lvl w:ilvl="0" w:tplc="0F0C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3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F67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66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87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C2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84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63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81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A6574"/>
    <w:multiLevelType w:val="hybridMultilevel"/>
    <w:tmpl w:val="B10A64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3475BA"/>
    <w:multiLevelType w:val="hybridMultilevel"/>
    <w:tmpl w:val="7E9462E0"/>
    <w:lvl w:ilvl="0" w:tplc="A7945798">
      <w:start w:val="1"/>
      <w:numFmt w:val="decimal"/>
      <w:lvlText w:val="%1."/>
      <w:lvlJc w:val="left"/>
      <w:pPr>
        <w:ind w:left="720" w:hanging="360"/>
      </w:pPr>
    </w:lvl>
    <w:lvl w:ilvl="1" w:tplc="D188E71C">
      <w:start w:val="1"/>
      <w:numFmt w:val="lowerLetter"/>
      <w:lvlText w:val="%2."/>
      <w:lvlJc w:val="left"/>
      <w:pPr>
        <w:ind w:left="1440" w:hanging="360"/>
      </w:pPr>
    </w:lvl>
    <w:lvl w:ilvl="2" w:tplc="DDD02DCE">
      <w:start w:val="1"/>
      <w:numFmt w:val="lowerRoman"/>
      <w:lvlText w:val="%3."/>
      <w:lvlJc w:val="right"/>
      <w:pPr>
        <w:ind w:left="2160" w:hanging="180"/>
      </w:pPr>
    </w:lvl>
    <w:lvl w:ilvl="3" w:tplc="7E4E078A">
      <w:start w:val="1"/>
      <w:numFmt w:val="decimal"/>
      <w:lvlText w:val="%4."/>
      <w:lvlJc w:val="left"/>
      <w:pPr>
        <w:ind w:left="2880" w:hanging="360"/>
      </w:pPr>
    </w:lvl>
    <w:lvl w:ilvl="4" w:tplc="9D822314">
      <w:start w:val="1"/>
      <w:numFmt w:val="lowerLetter"/>
      <w:lvlText w:val="%5."/>
      <w:lvlJc w:val="left"/>
      <w:pPr>
        <w:ind w:left="3600" w:hanging="360"/>
      </w:pPr>
    </w:lvl>
    <w:lvl w:ilvl="5" w:tplc="34305CF4">
      <w:start w:val="1"/>
      <w:numFmt w:val="lowerRoman"/>
      <w:lvlText w:val="%6."/>
      <w:lvlJc w:val="right"/>
      <w:pPr>
        <w:ind w:left="4320" w:hanging="180"/>
      </w:pPr>
    </w:lvl>
    <w:lvl w:ilvl="6" w:tplc="644EA440">
      <w:start w:val="1"/>
      <w:numFmt w:val="decimal"/>
      <w:lvlText w:val="%7."/>
      <w:lvlJc w:val="left"/>
      <w:pPr>
        <w:ind w:left="5040" w:hanging="360"/>
      </w:pPr>
    </w:lvl>
    <w:lvl w:ilvl="7" w:tplc="9C480E94">
      <w:start w:val="1"/>
      <w:numFmt w:val="lowerLetter"/>
      <w:lvlText w:val="%8."/>
      <w:lvlJc w:val="left"/>
      <w:pPr>
        <w:ind w:left="5760" w:hanging="360"/>
      </w:pPr>
    </w:lvl>
    <w:lvl w:ilvl="8" w:tplc="8A9E6252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E6B32"/>
    <w:multiLevelType w:val="hybridMultilevel"/>
    <w:tmpl w:val="6354F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B75D7"/>
    <w:multiLevelType w:val="hybridMultilevel"/>
    <w:tmpl w:val="20DAA3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6008229">
    <w:abstractNumId w:val="8"/>
  </w:num>
  <w:num w:numId="2" w16cid:durableId="290670305">
    <w:abstractNumId w:val="20"/>
  </w:num>
  <w:num w:numId="3" w16cid:durableId="770660184">
    <w:abstractNumId w:val="12"/>
  </w:num>
  <w:num w:numId="4" w16cid:durableId="1277179478">
    <w:abstractNumId w:val="39"/>
  </w:num>
  <w:num w:numId="5" w16cid:durableId="102380328">
    <w:abstractNumId w:val="18"/>
  </w:num>
  <w:num w:numId="6" w16cid:durableId="1744721075">
    <w:abstractNumId w:val="5"/>
  </w:num>
  <w:num w:numId="7" w16cid:durableId="744496194">
    <w:abstractNumId w:val="0"/>
  </w:num>
  <w:num w:numId="8" w16cid:durableId="2035307335">
    <w:abstractNumId w:val="37"/>
  </w:num>
  <w:num w:numId="9" w16cid:durableId="68776121">
    <w:abstractNumId w:val="38"/>
  </w:num>
  <w:num w:numId="10" w16cid:durableId="423695889">
    <w:abstractNumId w:val="41"/>
  </w:num>
  <w:num w:numId="11" w16cid:durableId="1147822479">
    <w:abstractNumId w:val="11"/>
  </w:num>
  <w:num w:numId="12" w16cid:durableId="1817410895">
    <w:abstractNumId w:val="22"/>
  </w:num>
  <w:num w:numId="13" w16cid:durableId="1331828126">
    <w:abstractNumId w:val="7"/>
  </w:num>
  <w:num w:numId="14" w16cid:durableId="371467256">
    <w:abstractNumId w:val="32"/>
  </w:num>
  <w:num w:numId="15" w16cid:durableId="378212122">
    <w:abstractNumId w:val="4"/>
  </w:num>
  <w:num w:numId="16" w16cid:durableId="63384071">
    <w:abstractNumId w:val="24"/>
  </w:num>
  <w:num w:numId="17" w16cid:durableId="1127314119">
    <w:abstractNumId w:val="16"/>
  </w:num>
  <w:num w:numId="18" w16cid:durableId="797838334">
    <w:abstractNumId w:val="27"/>
  </w:num>
  <w:num w:numId="19" w16cid:durableId="892351121">
    <w:abstractNumId w:val="36"/>
  </w:num>
  <w:num w:numId="20" w16cid:durableId="1485317164">
    <w:abstractNumId w:val="3"/>
  </w:num>
  <w:num w:numId="21" w16cid:durableId="983704565">
    <w:abstractNumId w:val="30"/>
  </w:num>
  <w:num w:numId="22" w16cid:durableId="1610888526">
    <w:abstractNumId w:val="28"/>
  </w:num>
  <w:num w:numId="23" w16cid:durableId="882448119">
    <w:abstractNumId w:val="29"/>
  </w:num>
  <w:num w:numId="24" w16cid:durableId="726874418">
    <w:abstractNumId w:val="43"/>
  </w:num>
  <w:num w:numId="25" w16cid:durableId="758260744">
    <w:abstractNumId w:val="14"/>
  </w:num>
  <w:num w:numId="26" w16cid:durableId="1836146539">
    <w:abstractNumId w:val="1"/>
  </w:num>
  <w:num w:numId="27" w16cid:durableId="822163134">
    <w:abstractNumId w:val="40"/>
  </w:num>
  <w:num w:numId="28" w16cid:durableId="629366259">
    <w:abstractNumId w:val="31"/>
  </w:num>
  <w:num w:numId="29" w16cid:durableId="444227017">
    <w:abstractNumId w:val="46"/>
  </w:num>
  <w:num w:numId="30" w16cid:durableId="481043526">
    <w:abstractNumId w:val="44"/>
  </w:num>
  <w:num w:numId="31" w16cid:durableId="1836844799">
    <w:abstractNumId w:val="13"/>
  </w:num>
  <w:num w:numId="32" w16cid:durableId="1572962262">
    <w:abstractNumId w:val="42"/>
  </w:num>
  <w:num w:numId="33" w16cid:durableId="552548269">
    <w:abstractNumId w:val="15"/>
  </w:num>
  <w:num w:numId="34" w16cid:durableId="1737702765">
    <w:abstractNumId w:val="2"/>
  </w:num>
  <w:num w:numId="35" w16cid:durableId="3410559">
    <w:abstractNumId w:val="10"/>
  </w:num>
  <w:num w:numId="36" w16cid:durableId="672801153">
    <w:abstractNumId w:val="35"/>
  </w:num>
  <w:num w:numId="37" w16cid:durableId="328603567">
    <w:abstractNumId w:val="33"/>
  </w:num>
  <w:num w:numId="38" w16cid:durableId="1650596333">
    <w:abstractNumId w:val="6"/>
  </w:num>
  <w:num w:numId="39" w16cid:durableId="600144484">
    <w:abstractNumId w:val="23"/>
  </w:num>
  <w:num w:numId="40" w16cid:durableId="114033454">
    <w:abstractNumId w:val="45"/>
  </w:num>
  <w:num w:numId="41" w16cid:durableId="1113326169">
    <w:abstractNumId w:val="34"/>
  </w:num>
  <w:num w:numId="42" w16cid:durableId="2005664534">
    <w:abstractNumId w:val="25"/>
  </w:num>
  <w:num w:numId="43" w16cid:durableId="1431001620">
    <w:abstractNumId w:val="21"/>
  </w:num>
  <w:num w:numId="44" w16cid:durableId="924873716">
    <w:abstractNumId w:val="26"/>
  </w:num>
  <w:num w:numId="45" w16cid:durableId="161705604">
    <w:abstractNumId w:val="19"/>
  </w:num>
  <w:num w:numId="46" w16cid:durableId="2061779348">
    <w:abstractNumId w:val="9"/>
  </w:num>
  <w:num w:numId="47" w16cid:durableId="10396245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AF4"/>
    <w:rsid w:val="00001737"/>
    <w:rsid w:val="00003D67"/>
    <w:rsid w:val="00005FF9"/>
    <w:rsid w:val="0001019B"/>
    <w:rsid w:val="00012DED"/>
    <w:rsid w:val="000234B4"/>
    <w:rsid w:val="00024EF6"/>
    <w:rsid w:val="00026FDD"/>
    <w:rsid w:val="00041384"/>
    <w:rsid w:val="00044F20"/>
    <w:rsid w:val="0004596E"/>
    <w:rsid w:val="00052BE7"/>
    <w:rsid w:val="00063627"/>
    <w:rsid w:val="00063807"/>
    <w:rsid w:val="000713CD"/>
    <w:rsid w:val="00074E34"/>
    <w:rsid w:val="00075304"/>
    <w:rsid w:val="00081920"/>
    <w:rsid w:val="000826DB"/>
    <w:rsid w:val="000907C3"/>
    <w:rsid w:val="000924BD"/>
    <w:rsid w:val="000924CA"/>
    <w:rsid w:val="000A3B4A"/>
    <w:rsid w:val="000A5B14"/>
    <w:rsid w:val="000A678F"/>
    <w:rsid w:val="000B4B5D"/>
    <w:rsid w:val="000B7672"/>
    <w:rsid w:val="000D344F"/>
    <w:rsid w:val="000D4AE0"/>
    <w:rsid w:val="000E291C"/>
    <w:rsid w:val="000F7E2D"/>
    <w:rsid w:val="00100580"/>
    <w:rsid w:val="00102900"/>
    <w:rsid w:val="00103B65"/>
    <w:rsid w:val="00113742"/>
    <w:rsid w:val="00123C5E"/>
    <w:rsid w:val="00124286"/>
    <w:rsid w:val="00125E52"/>
    <w:rsid w:val="001290E6"/>
    <w:rsid w:val="0012CDBC"/>
    <w:rsid w:val="001329CB"/>
    <w:rsid w:val="00136963"/>
    <w:rsid w:val="00136E31"/>
    <w:rsid w:val="001478C5"/>
    <w:rsid w:val="001533C9"/>
    <w:rsid w:val="00154F24"/>
    <w:rsid w:val="0015667F"/>
    <w:rsid w:val="00160C66"/>
    <w:rsid w:val="00167EAE"/>
    <w:rsid w:val="00176FF5"/>
    <w:rsid w:val="00193A5F"/>
    <w:rsid w:val="0019529A"/>
    <w:rsid w:val="00197262"/>
    <w:rsid w:val="001A058B"/>
    <w:rsid w:val="001A0E77"/>
    <w:rsid w:val="001A8406"/>
    <w:rsid w:val="001B79BB"/>
    <w:rsid w:val="001C0927"/>
    <w:rsid w:val="001C47EC"/>
    <w:rsid w:val="001C5E37"/>
    <w:rsid w:val="001D007F"/>
    <w:rsid w:val="001E0822"/>
    <w:rsid w:val="001E1867"/>
    <w:rsid w:val="001E44E6"/>
    <w:rsid w:val="001E7DAD"/>
    <w:rsid w:val="001F79DE"/>
    <w:rsid w:val="001F7C0C"/>
    <w:rsid w:val="00207BC9"/>
    <w:rsid w:val="00211545"/>
    <w:rsid w:val="002163C0"/>
    <w:rsid w:val="00217C50"/>
    <w:rsid w:val="00221A9F"/>
    <w:rsid w:val="00223EAE"/>
    <w:rsid w:val="00256BBE"/>
    <w:rsid w:val="00266EFE"/>
    <w:rsid w:val="0027356F"/>
    <w:rsid w:val="00280F24"/>
    <w:rsid w:val="0028410D"/>
    <w:rsid w:val="00291AF9"/>
    <w:rsid w:val="00292018"/>
    <w:rsid w:val="00295FD5"/>
    <w:rsid w:val="002A7BBB"/>
    <w:rsid w:val="002B2BE5"/>
    <w:rsid w:val="002B6D73"/>
    <w:rsid w:val="002C4B39"/>
    <w:rsid w:val="002D1B00"/>
    <w:rsid w:val="002F05BE"/>
    <w:rsid w:val="002F1A22"/>
    <w:rsid w:val="002F2299"/>
    <w:rsid w:val="003006FB"/>
    <w:rsid w:val="00310445"/>
    <w:rsid w:val="00311007"/>
    <w:rsid w:val="003171D0"/>
    <w:rsid w:val="003215BC"/>
    <w:rsid w:val="003304FD"/>
    <w:rsid w:val="00331783"/>
    <w:rsid w:val="00350C90"/>
    <w:rsid w:val="0035605D"/>
    <w:rsid w:val="00366658"/>
    <w:rsid w:val="00370786"/>
    <w:rsid w:val="00384A7C"/>
    <w:rsid w:val="003A4910"/>
    <w:rsid w:val="003A5BBB"/>
    <w:rsid w:val="003A799A"/>
    <w:rsid w:val="003B0DE1"/>
    <w:rsid w:val="003B3E55"/>
    <w:rsid w:val="003C5395"/>
    <w:rsid w:val="003D3886"/>
    <w:rsid w:val="003D75B7"/>
    <w:rsid w:val="003E0C1D"/>
    <w:rsid w:val="003E6B88"/>
    <w:rsid w:val="003F25C8"/>
    <w:rsid w:val="003F330D"/>
    <w:rsid w:val="0040737D"/>
    <w:rsid w:val="00413FFC"/>
    <w:rsid w:val="00414590"/>
    <w:rsid w:val="00430741"/>
    <w:rsid w:val="00440E60"/>
    <w:rsid w:val="00443895"/>
    <w:rsid w:val="00444374"/>
    <w:rsid w:val="004459D3"/>
    <w:rsid w:val="00446C2E"/>
    <w:rsid w:val="00447DD0"/>
    <w:rsid w:val="004616B2"/>
    <w:rsid w:val="00462AFB"/>
    <w:rsid w:val="004848CA"/>
    <w:rsid w:val="004924C8"/>
    <w:rsid w:val="004929F7"/>
    <w:rsid w:val="004951D4"/>
    <w:rsid w:val="00495D19"/>
    <w:rsid w:val="004A1BB8"/>
    <w:rsid w:val="004A301B"/>
    <w:rsid w:val="004B2223"/>
    <w:rsid w:val="004B6576"/>
    <w:rsid w:val="004B74EB"/>
    <w:rsid w:val="004B7796"/>
    <w:rsid w:val="004C3CB1"/>
    <w:rsid w:val="004C6F27"/>
    <w:rsid w:val="004CC4C6"/>
    <w:rsid w:val="004D2A79"/>
    <w:rsid w:val="004D52C1"/>
    <w:rsid w:val="004D7BC0"/>
    <w:rsid w:val="004E4441"/>
    <w:rsid w:val="005038C1"/>
    <w:rsid w:val="00507D31"/>
    <w:rsid w:val="005117E0"/>
    <w:rsid w:val="00524294"/>
    <w:rsid w:val="0052488A"/>
    <w:rsid w:val="00532EAF"/>
    <w:rsid w:val="00533063"/>
    <w:rsid w:val="00537545"/>
    <w:rsid w:val="00544951"/>
    <w:rsid w:val="00556FA6"/>
    <w:rsid w:val="00557D76"/>
    <w:rsid w:val="00563A99"/>
    <w:rsid w:val="00565350"/>
    <w:rsid w:val="00566AF4"/>
    <w:rsid w:val="005952B6"/>
    <w:rsid w:val="00596EE8"/>
    <w:rsid w:val="005A6401"/>
    <w:rsid w:val="005B01F0"/>
    <w:rsid w:val="005C16B5"/>
    <w:rsid w:val="005E0495"/>
    <w:rsid w:val="005E0EB7"/>
    <w:rsid w:val="005E6069"/>
    <w:rsid w:val="005F1C9B"/>
    <w:rsid w:val="005F7548"/>
    <w:rsid w:val="005FF961"/>
    <w:rsid w:val="006072CF"/>
    <w:rsid w:val="0060781B"/>
    <w:rsid w:val="00610833"/>
    <w:rsid w:val="006148B7"/>
    <w:rsid w:val="0062061D"/>
    <w:rsid w:val="00620BD2"/>
    <w:rsid w:val="00624D76"/>
    <w:rsid w:val="0064562B"/>
    <w:rsid w:val="006572DF"/>
    <w:rsid w:val="00660B0E"/>
    <w:rsid w:val="006616FE"/>
    <w:rsid w:val="00664174"/>
    <w:rsid w:val="00671AA3"/>
    <w:rsid w:val="00672425"/>
    <w:rsid w:val="00672E04"/>
    <w:rsid w:val="006930D2"/>
    <w:rsid w:val="006A4794"/>
    <w:rsid w:val="006A5D35"/>
    <w:rsid w:val="006A7048"/>
    <w:rsid w:val="006A76A3"/>
    <w:rsid w:val="006B460B"/>
    <w:rsid w:val="006B524C"/>
    <w:rsid w:val="006C479D"/>
    <w:rsid w:val="006D09D1"/>
    <w:rsid w:val="006D1A0A"/>
    <w:rsid w:val="006D2DBA"/>
    <w:rsid w:val="006D2EF6"/>
    <w:rsid w:val="006D5F61"/>
    <w:rsid w:val="006E1B72"/>
    <w:rsid w:val="006E6EF2"/>
    <w:rsid w:val="00700A48"/>
    <w:rsid w:val="00702235"/>
    <w:rsid w:val="00714A2F"/>
    <w:rsid w:val="007178F1"/>
    <w:rsid w:val="00735D07"/>
    <w:rsid w:val="0073722C"/>
    <w:rsid w:val="00750A6F"/>
    <w:rsid w:val="00755FC9"/>
    <w:rsid w:val="00757C34"/>
    <w:rsid w:val="00760E39"/>
    <w:rsid w:val="007621F6"/>
    <w:rsid w:val="0076328C"/>
    <w:rsid w:val="0076422C"/>
    <w:rsid w:val="007667AF"/>
    <w:rsid w:val="00766F6A"/>
    <w:rsid w:val="007748E3"/>
    <w:rsid w:val="00790653"/>
    <w:rsid w:val="007C4D97"/>
    <w:rsid w:val="007D134D"/>
    <w:rsid w:val="007D1437"/>
    <w:rsid w:val="007D58ED"/>
    <w:rsid w:val="007D6F74"/>
    <w:rsid w:val="007E01A5"/>
    <w:rsid w:val="007E590D"/>
    <w:rsid w:val="007E7D28"/>
    <w:rsid w:val="007E7E4F"/>
    <w:rsid w:val="007F08D4"/>
    <w:rsid w:val="00811344"/>
    <w:rsid w:val="008117E7"/>
    <w:rsid w:val="00813CFA"/>
    <w:rsid w:val="0081444C"/>
    <w:rsid w:val="0081525F"/>
    <w:rsid w:val="00821406"/>
    <w:rsid w:val="008245D5"/>
    <w:rsid w:val="00825D8D"/>
    <w:rsid w:val="00826478"/>
    <w:rsid w:val="00831B03"/>
    <w:rsid w:val="00833C62"/>
    <w:rsid w:val="00841158"/>
    <w:rsid w:val="00842FD8"/>
    <w:rsid w:val="00851B9F"/>
    <w:rsid w:val="00862BC6"/>
    <w:rsid w:val="00862EBB"/>
    <w:rsid w:val="008648AF"/>
    <w:rsid w:val="008739AD"/>
    <w:rsid w:val="008836DB"/>
    <w:rsid w:val="008912A6"/>
    <w:rsid w:val="00894D1E"/>
    <w:rsid w:val="00897204"/>
    <w:rsid w:val="008B7A70"/>
    <w:rsid w:val="008C22B4"/>
    <w:rsid w:val="008C7083"/>
    <w:rsid w:val="008C7F0A"/>
    <w:rsid w:val="008D0A51"/>
    <w:rsid w:val="008D13F0"/>
    <w:rsid w:val="008D31E2"/>
    <w:rsid w:val="008D4F9A"/>
    <w:rsid w:val="008D5F55"/>
    <w:rsid w:val="008E37C7"/>
    <w:rsid w:val="008E566B"/>
    <w:rsid w:val="008F71AD"/>
    <w:rsid w:val="00901922"/>
    <w:rsid w:val="00903DFF"/>
    <w:rsid w:val="0090628D"/>
    <w:rsid w:val="00906B3D"/>
    <w:rsid w:val="00934694"/>
    <w:rsid w:val="0093520C"/>
    <w:rsid w:val="0093610B"/>
    <w:rsid w:val="00943AE6"/>
    <w:rsid w:val="00944175"/>
    <w:rsid w:val="009441EA"/>
    <w:rsid w:val="0095150F"/>
    <w:rsid w:val="0095551A"/>
    <w:rsid w:val="00960145"/>
    <w:rsid w:val="00962593"/>
    <w:rsid w:val="00967E90"/>
    <w:rsid w:val="0096D169"/>
    <w:rsid w:val="0097095E"/>
    <w:rsid w:val="009731CF"/>
    <w:rsid w:val="009760D8"/>
    <w:rsid w:val="00977BEC"/>
    <w:rsid w:val="00980D58"/>
    <w:rsid w:val="009852C6"/>
    <w:rsid w:val="00986B5E"/>
    <w:rsid w:val="00987B98"/>
    <w:rsid w:val="009A7765"/>
    <w:rsid w:val="009B11D6"/>
    <w:rsid w:val="009B5D3B"/>
    <w:rsid w:val="009C20B3"/>
    <w:rsid w:val="009E3659"/>
    <w:rsid w:val="009E4021"/>
    <w:rsid w:val="00A010BA"/>
    <w:rsid w:val="00A04377"/>
    <w:rsid w:val="00A13777"/>
    <w:rsid w:val="00A152CE"/>
    <w:rsid w:val="00A4019B"/>
    <w:rsid w:val="00A413C8"/>
    <w:rsid w:val="00A43CFC"/>
    <w:rsid w:val="00A44D26"/>
    <w:rsid w:val="00A4658C"/>
    <w:rsid w:val="00A506CA"/>
    <w:rsid w:val="00A52B22"/>
    <w:rsid w:val="00A53141"/>
    <w:rsid w:val="00A555F5"/>
    <w:rsid w:val="00A56904"/>
    <w:rsid w:val="00A63243"/>
    <w:rsid w:val="00A635A7"/>
    <w:rsid w:val="00A64178"/>
    <w:rsid w:val="00A737F1"/>
    <w:rsid w:val="00A761FE"/>
    <w:rsid w:val="00A76279"/>
    <w:rsid w:val="00A76A26"/>
    <w:rsid w:val="00A77678"/>
    <w:rsid w:val="00A777A7"/>
    <w:rsid w:val="00A80BAE"/>
    <w:rsid w:val="00A85A10"/>
    <w:rsid w:val="00A92A86"/>
    <w:rsid w:val="00A9356A"/>
    <w:rsid w:val="00A95130"/>
    <w:rsid w:val="00A979A3"/>
    <w:rsid w:val="00AA02CF"/>
    <w:rsid w:val="00AA76F8"/>
    <w:rsid w:val="00AB03B9"/>
    <w:rsid w:val="00AB126D"/>
    <w:rsid w:val="00AB2AD0"/>
    <w:rsid w:val="00AB2CC5"/>
    <w:rsid w:val="00AB6FB8"/>
    <w:rsid w:val="00AB7760"/>
    <w:rsid w:val="00AB7C80"/>
    <w:rsid w:val="00AC7B4A"/>
    <w:rsid w:val="00AD2B6C"/>
    <w:rsid w:val="00AE4868"/>
    <w:rsid w:val="00AF1032"/>
    <w:rsid w:val="00AF37CE"/>
    <w:rsid w:val="00B000B5"/>
    <w:rsid w:val="00B021A1"/>
    <w:rsid w:val="00B03541"/>
    <w:rsid w:val="00B043FD"/>
    <w:rsid w:val="00B150EF"/>
    <w:rsid w:val="00B1758E"/>
    <w:rsid w:val="00B272CC"/>
    <w:rsid w:val="00B449FD"/>
    <w:rsid w:val="00B454EE"/>
    <w:rsid w:val="00B46676"/>
    <w:rsid w:val="00B51603"/>
    <w:rsid w:val="00B70F9F"/>
    <w:rsid w:val="00B71922"/>
    <w:rsid w:val="00B77DA2"/>
    <w:rsid w:val="00B7E222"/>
    <w:rsid w:val="00B8667F"/>
    <w:rsid w:val="00BB302F"/>
    <w:rsid w:val="00BB7CB0"/>
    <w:rsid w:val="00BC1B03"/>
    <w:rsid w:val="00BC62B0"/>
    <w:rsid w:val="00BD0832"/>
    <w:rsid w:val="00BD748F"/>
    <w:rsid w:val="00BE65D8"/>
    <w:rsid w:val="00BF4D79"/>
    <w:rsid w:val="00C06EB9"/>
    <w:rsid w:val="00C11DA2"/>
    <w:rsid w:val="00C16428"/>
    <w:rsid w:val="00C26D60"/>
    <w:rsid w:val="00C33812"/>
    <w:rsid w:val="00C35BCE"/>
    <w:rsid w:val="00C41B22"/>
    <w:rsid w:val="00C42A72"/>
    <w:rsid w:val="00C44139"/>
    <w:rsid w:val="00C54E31"/>
    <w:rsid w:val="00C715E2"/>
    <w:rsid w:val="00C72CF9"/>
    <w:rsid w:val="00C787BC"/>
    <w:rsid w:val="00C85ED6"/>
    <w:rsid w:val="00C9196E"/>
    <w:rsid w:val="00C93EAA"/>
    <w:rsid w:val="00CA0FA5"/>
    <w:rsid w:val="00CB4914"/>
    <w:rsid w:val="00CC321A"/>
    <w:rsid w:val="00CC335D"/>
    <w:rsid w:val="00CC3492"/>
    <w:rsid w:val="00CC3A85"/>
    <w:rsid w:val="00CD0733"/>
    <w:rsid w:val="00CD0A9F"/>
    <w:rsid w:val="00CD0B7E"/>
    <w:rsid w:val="00CD2BF4"/>
    <w:rsid w:val="00CD4577"/>
    <w:rsid w:val="00CE146F"/>
    <w:rsid w:val="00CF1553"/>
    <w:rsid w:val="00CF277B"/>
    <w:rsid w:val="00CF3D5A"/>
    <w:rsid w:val="00CF6136"/>
    <w:rsid w:val="00D015B5"/>
    <w:rsid w:val="00D018E6"/>
    <w:rsid w:val="00D02273"/>
    <w:rsid w:val="00D05060"/>
    <w:rsid w:val="00D123FF"/>
    <w:rsid w:val="00D1395E"/>
    <w:rsid w:val="00D1458F"/>
    <w:rsid w:val="00D16238"/>
    <w:rsid w:val="00D217C9"/>
    <w:rsid w:val="00D24642"/>
    <w:rsid w:val="00D338DF"/>
    <w:rsid w:val="00D37C8D"/>
    <w:rsid w:val="00D44B21"/>
    <w:rsid w:val="00D45530"/>
    <w:rsid w:val="00D46E70"/>
    <w:rsid w:val="00DA0DAF"/>
    <w:rsid w:val="00DA2A7F"/>
    <w:rsid w:val="00DA38EC"/>
    <w:rsid w:val="00DA5924"/>
    <w:rsid w:val="00DB0E3D"/>
    <w:rsid w:val="00DB323C"/>
    <w:rsid w:val="00DB5085"/>
    <w:rsid w:val="00DC5E2F"/>
    <w:rsid w:val="00DD3086"/>
    <w:rsid w:val="00DE25BE"/>
    <w:rsid w:val="00E052AC"/>
    <w:rsid w:val="00E22CE6"/>
    <w:rsid w:val="00E26583"/>
    <w:rsid w:val="00E29E23"/>
    <w:rsid w:val="00E31495"/>
    <w:rsid w:val="00E336C0"/>
    <w:rsid w:val="00E3795C"/>
    <w:rsid w:val="00E45DF5"/>
    <w:rsid w:val="00E60EF6"/>
    <w:rsid w:val="00E62E30"/>
    <w:rsid w:val="00E64F73"/>
    <w:rsid w:val="00E74C30"/>
    <w:rsid w:val="00E7711B"/>
    <w:rsid w:val="00E86D41"/>
    <w:rsid w:val="00E904B1"/>
    <w:rsid w:val="00E95BC9"/>
    <w:rsid w:val="00EA1BD9"/>
    <w:rsid w:val="00EA3318"/>
    <w:rsid w:val="00EA7109"/>
    <w:rsid w:val="00EB4DD7"/>
    <w:rsid w:val="00EB7457"/>
    <w:rsid w:val="00EC710C"/>
    <w:rsid w:val="00ED2991"/>
    <w:rsid w:val="00ED3AE4"/>
    <w:rsid w:val="00EE33B2"/>
    <w:rsid w:val="00EE5CD4"/>
    <w:rsid w:val="00F03626"/>
    <w:rsid w:val="00F0589B"/>
    <w:rsid w:val="00F11C40"/>
    <w:rsid w:val="00F2158A"/>
    <w:rsid w:val="00F23136"/>
    <w:rsid w:val="00F518B8"/>
    <w:rsid w:val="00F52825"/>
    <w:rsid w:val="00F53FD2"/>
    <w:rsid w:val="00F55D11"/>
    <w:rsid w:val="00F63C79"/>
    <w:rsid w:val="00F72BE7"/>
    <w:rsid w:val="00F8581F"/>
    <w:rsid w:val="00F86A6D"/>
    <w:rsid w:val="00F8B859"/>
    <w:rsid w:val="00F90917"/>
    <w:rsid w:val="00F90AC4"/>
    <w:rsid w:val="00F90DAC"/>
    <w:rsid w:val="00F9622A"/>
    <w:rsid w:val="00F96829"/>
    <w:rsid w:val="00FA10E8"/>
    <w:rsid w:val="00FA58A0"/>
    <w:rsid w:val="00FB1E64"/>
    <w:rsid w:val="00FB264A"/>
    <w:rsid w:val="00FB49EB"/>
    <w:rsid w:val="00FC418B"/>
    <w:rsid w:val="00FC5AF9"/>
    <w:rsid w:val="00FD26F6"/>
    <w:rsid w:val="00FD4BA5"/>
    <w:rsid w:val="00FD5463"/>
    <w:rsid w:val="00FE086C"/>
    <w:rsid w:val="00FE1F74"/>
    <w:rsid w:val="00FF0D1F"/>
    <w:rsid w:val="00FF2E88"/>
    <w:rsid w:val="00FF62FC"/>
    <w:rsid w:val="010390D1"/>
    <w:rsid w:val="011A4840"/>
    <w:rsid w:val="011A9254"/>
    <w:rsid w:val="0123376D"/>
    <w:rsid w:val="012B0E75"/>
    <w:rsid w:val="013F8D20"/>
    <w:rsid w:val="015DC302"/>
    <w:rsid w:val="017439C4"/>
    <w:rsid w:val="01983C8E"/>
    <w:rsid w:val="01D34A64"/>
    <w:rsid w:val="01E6007C"/>
    <w:rsid w:val="01EF46CC"/>
    <w:rsid w:val="021046CF"/>
    <w:rsid w:val="02207E48"/>
    <w:rsid w:val="02564DCC"/>
    <w:rsid w:val="026CDAE0"/>
    <w:rsid w:val="0290256F"/>
    <w:rsid w:val="02A60F48"/>
    <w:rsid w:val="02B116F3"/>
    <w:rsid w:val="02B70F5D"/>
    <w:rsid w:val="02B8DE75"/>
    <w:rsid w:val="02FB58A9"/>
    <w:rsid w:val="036498E7"/>
    <w:rsid w:val="03818182"/>
    <w:rsid w:val="038A441A"/>
    <w:rsid w:val="039216E8"/>
    <w:rsid w:val="03A2FB53"/>
    <w:rsid w:val="03A668A8"/>
    <w:rsid w:val="03BC25C7"/>
    <w:rsid w:val="03CA306C"/>
    <w:rsid w:val="03CD8A38"/>
    <w:rsid w:val="03D49494"/>
    <w:rsid w:val="03DB169C"/>
    <w:rsid w:val="0424BBDD"/>
    <w:rsid w:val="0428A2AF"/>
    <w:rsid w:val="04403047"/>
    <w:rsid w:val="0447BD8F"/>
    <w:rsid w:val="0486DE22"/>
    <w:rsid w:val="04CA387F"/>
    <w:rsid w:val="04DF6799"/>
    <w:rsid w:val="05010D5F"/>
    <w:rsid w:val="05176F88"/>
    <w:rsid w:val="051ED175"/>
    <w:rsid w:val="0540957B"/>
    <w:rsid w:val="054189DB"/>
    <w:rsid w:val="05443744"/>
    <w:rsid w:val="054BC182"/>
    <w:rsid w:val="054DD225"/>
    <w:rsid w:val="0569383E"/>
    <w:rsid w:val="056D3114"/>
    <w:rsid w:val="058A3115"/>
    <w:rsid w:val="059F9D79"/>
    <w:rsid w:val="05D05440"/>
    <w:rsid w:val="05D5ABF7"/>
    <w:rsid w:val="05F233FD"/>
    <w:rsid w:val="05FC33E7"/>
    <w:rsid w:val="06739B37"/>
    <w:rsid w:val="067B48B4"/>
    <w:rsid w:val="06C0B087"/>
    <w:rsid w:val="07039F3E"/>
    <w:rsid w:val="07079137"/>
    <w:rsid w:val="07094F65"/>
    <w:rsid w:val="071E52FE"/>
    <w:rsid w:val="072172F3"/>
    <w:rsid w:val="0731A71D"/>
    <w:rsid w:val="075592A8"/>
    <w:rsid w:val="076571F1"/>
    <w:rsid w:val="07734D3F"/>
    <w:rsid w:val="0786898C"/>
    <w:rsid w:val="078BD093"/>
    <w:rsid w:val="07949957"/>
    <w:rsid w:val="079E4316"/>
    <w:rsid w:val="07BB4504"/>
    <w:rsid w:val="07E2DBEB"/>
    <w:rsid w:val="07F180F3"/>
    <w:rsid w:val="07FAEE63"/>
    <w:rsid w:val="07FD72B7"/>
    <w:rsid w:val="0803D516"/>
    <w:rsid w:val="08077E12"/>
    <w:rsid w:val="0820C137"/>
    <w:rsid w:val="082D2D8B"/>
    <w:rsid w:val="085C80E8"/>
    <w:rsid w:val="08884F14"/>
    <w:rsid w:val="08C0AC65"/>
    <w:rsid w:val="08E218A8"/>
    <w:rsid w:val="08E57548"/>
    <w:rsid w:val="08F6AF54"/>
    <w:rsid w:val="0919C3C7"/>
    <w:rsid w:val="092E32D4"/>
    <w:rsid w:val="093B77D0"/>
    <w:rsid w:val="0942FACD"/>
    <w:rsid w:val="09505679"/>
    <w:rsid w:val="0960E716"/>
    <w:rsid w:val="09857F98"/>
    <w:rsid w:val="0995FAFA"/>
    <w:rsid w:val="0A27856D"/>
    <w:rsid w:val="0A407280"/>
    <w:rsid w:val="0A4D73CF"/>
    <w:rsid w:val="0A69B0E3"/>
    <w:rsid w:val="0A7C26CE"/>
    <w:rsid w:val="0ADB6DE6"/>
    <w:rsid w:val="0AF6436B"/>
    <w:rsid w:val="0AF679AD"/>
    <w:rsid w:val="0B3F4741"/>
    <w:rsid w:val="0B689F21"/>
    <w:rsid w:val="0BB05D14"/>
    <w:rsid w:val="0BC34A3B"/>
    <w:rsid w:val="0BFA94C9"/>
    <w:rsid w:val="0C05B454"/>
    <w:rsid w:val="0C0F9860"/>
    <w:rsid w:val="0C2A1D1B"/>
    <w:rsid w:val="0C301A50"/>
    <w:rsid w:val="0C6355AA"/>
    <w:rsid w:val="0CA7579A"/>
    <w:rsid w:val="0CB81CA3"/>
    <w:rsid w:val="0CBA8760"/>
    <w:rsid w:val="0CC936B9"/>
    <w:rsid w:val="0CDAEF35"/>
    <w:rsid w:val="0D1EB734"/>
    <w:rsid w:val="0D20C59D"/>
    <w:rsid w:val="0D3293CF"/>
    <w:rsid w:val="0D622C9A"/>
    <w:rsid w:val="0D848820"/>
    <w:rsid w:val="0D86FCC6"/>
    <w:rsid w:val="0D894DFA"/>
    <w:rsid w:val="0D918701"/>
    <w:rsid w:val="0DA191D1"/>
    <w:rsid w:val="0DC36F91"/>
    <w:rsid w:val="0DF03345"/>
    <w:rsid w:val="0E298877"/>
    <w:rsid w:val="0E55AD16"/>
    <w:rsid w:val="0E780F2D"/>
    <w:rsid w:val="0E9EB78A"/>
    <w:rsid w:val="0EA52971"/>
    <w:rsid w:val="0EAB5B27"/>
    <w:rsid w:val="0ED8EC04"/>
    <w:rsid w:val="0EED3795"/>
    <w:rsid w:val="0F4FBB22"/>
    <w:rsid w:val="0F5FA3EC"/>
    <w:rsid w:val="0F6C8465"/>
    <w:rsid w:val="0F869856"/>
    <w:rsid w:val="0F89A9CB"/>
    <w:rsid w:val="0F8DD7B0"/>
    <w:rsid w:val="0F9EBC20"/>
    <w:rsid w:val="0FB6ECDD"/>
    <w:rsid w:val="1024AA50"/>
    <w:rsid w:val="102E87D2"/>
    <w:rsid w:val="10336766"/>
    <w:rsid w:val="1035F22F"/>
    <w:rsid w:val="106053E5"/>
    <w:rsid w:val="1074BC65"/>
    <w:rsid w:val="1081F3BC"/>
    <w:rsid w:val="108C8D99"/>
    <w:rsid w:val="10B61F03"/>
    <w:rsid w:val="10CC502D"/>
    <w:rsid w:val="111241FF"/>
    <w:rsid w:val="111EF4B2"/>
    <w:rsid w:val="11292057"/>
    <w:rsid w:val="112E00C2"/>
    <w:rsid w:val="11602F84"/>
    <w:rsid w:val="11A2374F"/>
    <w:rsid w:val="11A50A15"/>
    <w:rsid w:val="11C77EDE"/>
    <w:rsid w:val="11CE62A8"/>
    <w:rsid w:val="11FE397F"/>
    <w:rsid w:val="1203632E"/>
    <w:rsid w:val="1213DF4F"/>
    <w:rsid w:val="121B22B5"/>
    <w:rsid w:val="122251D2"/>
    <w:rsid w:val="122FD7F6"/>
    <w:rsid w:val="12328BBF"/>
    <w:rsid w:val="12515747"/>
    <w:rsid w:val="1264F824"/>
    <w:rsid w:val="126810F6"/>
    <w:rsid w:val="1271C3D3"/>
    <w:rsid w:val="129A2F0E"/>
    <w:rsid w:val="12A7157D"/>
    <w:rsid w:val="12AB6155"/>
    <w:rsid w:val="12AD38B1"/>
    <w:rsid w:val="12C3DA43"/>
    <w:rsid w:val="12D85E68"/>
    <w:rsid w:val="12D8E327"/>
    <w:rsid w:val="12F89899"/>
    <w:rsid w:val="12FFDFF9"/>
    <w:rsid w:val="130ED7A7"/>
    <w:rsid w:val="132753AD"/>
    <w:rsid w:val="1328C003"/>
    <w:rsid w:val="13414413"/>
    <w:rsid w:val="1385100E"/>
    <w:rsid w:val="138DEF36"/>
    <w:rsid w:val="138E6F7C"/>
    <w:rsid w:val="13AFAFB0"/>
    <w:rsid w:val="13B34E56"/>
    <w:rsid w:val="13C87D0C"/>
    <w:rsid w:val="140110F4"/>
    <w:rsid w:val="141D80D4"/>
    <w:rsid w:val="14256E5A"/>
    <w:rsid w:val="142AAE32"/>
    <w:rsid w:val="145EF730"/>
    <w:rsid w:val="14686881"/>
    <w:rsid w:val="1478D301"/>
    <w:rsid w:val="1486F7BD"/>
    <w:rsid w:val="148750D5"/>
    <w:rsid w:val="14AFC92E"/>
    <w:rsid w:val="14C4A57F"/>
    <w:rsid w:val="14D0A971"/>
    <w:rsid w:val="14E5F5B7"/>
    <w:rsid w:val="14E97317"/>
    <w:rsid w:val="14ECD376"/>
    <w:rsid w:val="15657F3A"/>
    <w:rsid w:val="15D93FB4"/>
    <w:rsid w:val="15F5BDC9"/>
    <w:rsid w:val="1601CF28"/>
    <w:rsid w:val="161D6A38"/>
    <w:rsid w:val="1624934E"/>
    <w:rsid w:val="166B885C"/>
    <w:rsid w:val="169543E4"/>
    <w:rsid w:val="16BCB48F"/>
    <w:rsid w:val="16FC1ABA"/>
    <w:rsid w:val="1720C98B"/>
    <w:rsid w:val="17304218"/>
    <w:rsid w:val="17389D74"/>
    <w:rsid w:val="175D0F1C"/>
    <w:rsid w:val="176B1D48"/>
    <w:rsid w:val="17C64316"/>
    <w:rsid w:val="17D57724"/>
    <w:rsid w:val="17D57E73"/>
    <w:rsid w:val="17DF0F65"/>
    <w:rsid w:val="17E98A8C"/>
    <w:rsid w:val="18277BE2"/>
    <w:rsid w:val="182AA91F"/>
    <w:rsid w:val="18735F89"/>
    <w:rsid w:val="18C1A03B"/>
    <w:rsid w:val="18D41C0C"/>
    <w:rsid w:val="18D439A8"/>
    <w:rsid w:val="18E048CF"/>
    <w:rsid w:val="18E112FB"/>
    <w:rsid w:val="18F79622"/>
    <w:rsid w:val="18F83C72"/>
    <w:rsid w:val="1921EC6E"/>
    <w:rsid w:val="193D4A6C"/>
    <w:rsid w:val="193FCEAA"/>
    <w:rsid w:val="1969D67B"/>
    <w:rsid w:val="197746EC"/>
    <w:rsid w:val="19924440"/>
    <w:rsid w:val="19A4ECD4"/>
    <w:rsid w:val="19C1DA09"/>
    <w:rsid w:val="19D2194F"/>
    <w:rsid w:val="19F02553"/>
    <w:rsid w:val="1A0859A6"/>
    <w:rsid w:val="1A20DA56"/>
    <w:rsid w:val="1A743D7D"/>
    <w:rsid w:val="1AAA7F6D"/>
    <w:rsid w:val="1AB883BD"/>
    <w:rsid w:val="1AC276AE"/>
    <w:rsid w:val="1AC8A864"/>
    <w:rsid w:val="1ADD36E8"/>
    <w:rsid w:val="1AF0F552"/>
    <w:rsid w:val="1AF6F144"/>
    <w:rsid w:val="1B3148AF"/>
    <w:rsid w:val="1B44581E"/>
    <w:rsid w:val="1B622903"/>
    <w:rsid w:val="1B8DBC1C"/>
    <w:rsid w:val="1B9B05D3"/>
    <w:rsid w:val="1C0BDA6A"/>
    <w:rsid w:val="1C0D2960"/>
    <w:rsid w:val="1C13C7F0"/>
    <w:rsid w:val="1C18A619"/>
    <w:rsid w:val="1C1FFD56"/>
    <w:rsid w:val="1C37CABA"/>
    <w:rsid w:val="1C5F8124"/>
    <w:rsid w:val="1C617CEB"/>
    <w:rsid w:val="1C77E441"/>
    <w:rsid w:val="1C7BEDFB"/>
    <w:rsid w:val="1CE62A7A"/>
    <w:rsid w:val="1D0B9213"/>
    <w:rsid w:val="1D1955A7"/>
    <w:rsid w:val="1D30ABDF"/>
    <w:rsid w:val="1D39DEAE"/>
    <w:rsid w:val="1D3A5504"/>
    <w:rsid w:val="1D453062"/>
    <w:rsid w:val="1D5A0289"/>
    <w:rsid w:val="1D662A11"/>
    <w:rsid w:val="1D6D547C"/>
    <w:rsid w:val="1D96A10E"/>
    <w:rsid w:val="1DEBE2C0"/>
    <w:rsid w:val="1DFA8DBB"/>
    <w:rsid w:val="1E3BBBD6"/>
    <w:rsid w:val="1E3C3CB2"/>
    <w:rsid w:val="1E4F145F"/>
    <w:rsid w:val="1E8E57A8"/>
    <w:rsid w:val="1E92D4B3"/>
    <w:rsid w:val="1E94D0E6"/>
    <w:rsid w:val="1EC22724"/>
    <w:rsid w:val="1EC27A4F"/>
    <w:rsid w:val="1ED0AB5F"/>
    <w:rsid w:val="1EDBAFA1"/>
    <w:rsid w:val="1EFA4FDD"/>
    <w:rsid w:val="1F0FE717"/>
    <w:rsid w:val="1F3A2EF1"/>
    <w:rsid w:val="1F8F8C3E"/>
    <w:rsid w:val="1F9C1987"/>
    <w:rsid w:val="1FBC435D"/>
    <w:rsid w:val="1FBF2290"/>
    <w:rsid w:val="1FC9AA64"/>
    <w:rsid w:val="1FE03778"/>
    <w:rsid w:val="1FE74BE6"/>
    <w:rsid w:val="1FEBB4F0"/>
    <w:rsid w:val="1FF8693F"/>
    <w:rsid w:val="208D1395"/>
    <w:rsid w:val="209973E3"/>
    <w:rsid w:val="20B0C358"/>
    <w:rsid w:val="2104727E"/>
    <w:rsid w:val="210661BB"/>
    <w:rsid w:val="21351D25"/>
    <w:rsid w:val="213BC5F6"/>
    <w:rsid w:val="21401B1D"/>
    <w:rsid w:val="2149DA3A"/>
    <w:rsid w:val="216CC4A5"/>
    <w:rsid w:val="21819BE4"/>
    <w:rsid w:val="21AEA240"/>
    <w:rsid w:val="21BA864D"/>
    <w:rsid w:val="21CBEC5E"/>
    <w:rsid w:val="21DD1EF5"/>
    <w:rsid w:val="21E0E0E6"/>
    <w:rsid w:val="22084C21"/>
    <w:rsid w:val="220AEDE5"/>
    <w:rsid w:val="2219454B"/>
    <w:rsid w:val="221B4C04"/>
    <w:rsid w:val="22501042"/>
    <w:rsid w:val="225FB2A7"/>
    <w:rsid w:val="2268BF8F"/>
    <w:rsid w:val="22A223F6"/>
    <w:rsid w:val="22B5BF46"/>
    <w:rsid w:val="22C71382"/>
    <w:rsid w:val="22D9FE0D"/>
    <w:rsid w:val="22F3266A"/>
    <w:rsid w:val="23584DFA"/>
    <w:rsid w:val="23801A45"/>
    <w:rsid w:val="23C567C0"/>
    <w:rsid w:val="23E23FAB"/>
    <w:rsid w:val="2437D181"/>
    <w:rsid w:val="243C4DAF"/>
    <w:rsid w:val="24405781"/>
    <w:rsid w:val="2467F411"/>
    <w:rsid w:val="248ACA8C"/>
    <w:rsid w:val="24ABBAA1"/>
    <w:rsid w:val="24B508B2"/>
    <w:rsid w:val="24EAA8E5"/>
    <w:rsid w:val="2513E5CE"/>
    <w:rsid w:val="253AC580"/>
    <w:rsid w:val="25870B72"/>
    <w:rsid w:val="25CA7CFC"/>
    <w:rsid w:val="25E0B1A7"/>
    <w:rsid w:val="260CD5ED"/>
    <w:rsid w:val="263122C1"/>
    <w:rsid w:val="2633F6BB"/>
    <w:rsid w:val="26A23B2B"/>
    <w:rsid w:val="26D695E1"/>
    <w:rsid w:val="26E3B6A0"/>
    <w:rsid w:val="26EC3965"/>
    <w:rsid w:val="27367A9A"/>
    <w:rsid w:val="275564D3"/>
    <w:rsid w:val="275B58C0"/>
    <w:rsid w:val="27640026"/>
    <w:rsid w:val="276833D0"/>
    <w:rsid w:val="2771ADEF"/>
    <w:rsid w:val="27A3EC78"/>
    <w:rsid w:val="27CCF322"/>
    <w:rsid w:val="27CDBC51"/>
    <w:rsid w:val="27D2F072"/>
    <w:rsid w:val="27FEA30A"/>
    <w:rsid w:val="280E8B2E"/>
    <w:rsid w:val="2812FF58"/>
    <w:rsid w:val="28818994"/>
    <w:rsid w:val="28A5A92B"/>
    <w:rsid w:val="28F24AF8"/>
    <w:rsid w:val="290CE04C"/>
    <w:rsid w:val="29164DC2"/>
    <w:rsid w:val="2930B446"/>
    <w:rsid w:val="2946CEB8"/>
    <w:rsid w:val="295DB7D1"/>
    <w:rsid w:val="2986519D"/>
    <w:rsid w:val="29D61E68"/>
    <w:rsid w:val="2A1A35C3"/>
    <w:rsid w:val="2A5A2215"/>
    <w:rsid w:val="2A5A508A"/>
    <w:rsid w:val="2A750062"/>
    <w:rsid w:val="2A7CE932"/>
    <w:rsid w:val="2AAEED81"/>
    <w:rsid w:val="2ADECC2E"/>
    <w:rsid w:val="2B159B6B"/>
    <w:rsid w:val="2B1761B2"/>
    <w:rsid w:val="2B27F0B2"/>
    <w:rsid w:val="2B30CD41"/>
    <w:rsid w:val="2B454422"/>
    <w:rsid w:val="2B7510CE"/>
    <w:rsid w:val="2B7E1D18"/>
    <w:rsid w:val="2B8BFF98"/>
    <w:rsid w:val="2B939815"/>
    <w:rsid w:val="2C3CAABB"/>
    <w:rsid w:val="2C47026F"/>
    <w:rsid w:val="2C4DEE84"/>
    <w:rsid w:val="2C5F3371"/>
    <w:rsid w:val="2C776FDE"/>
    <w:rsid w:val="2C7A9C8F"/>
    <w:rsid w:val="2C7CB414"/>
    <w:rsid w:val="2C98B885"/>
    <w:rsid w:val="2CADE651"/>
    <w:rsid w:val="2CCDE8C9"/>
    <w:rsid w:val="2CCF2D2D"/>
    <w:rsid w:val="2D335C50"/>
    <w:rsid w:val="2D45D765"/>
    <w:rsid w:val="2DAFEFEB"/>
    <w:rsid w:val="2DB554B4"/>
    <w:rsid w:val="2DE53E2D"/>
    <w:rsid w:val="2E03CFF1"/>
    <w:rsid w:val="2E087CD1"/>
    <w:rsid w:val="2E188475"/>
    <w:rsid w:val="2E1B49D6"/>
    <w:rsid w:val="2E1DFC03"/>
    <w:rsid w:val="2E2A8558"/>
    <w:rsid w:val="2E3CB60D"/>
    <w:rsid w:val="2E775A82"/>
    <w:rsid w:val="2EB4B1A9"/>
    <w:rsid w:val="2EBFC7F8"/>
    <w:rsid w:val="2ECE28B6"/>
    <w:rsid w:val="2F59EA98"/>
    <w:rsid w:val="2F5CD1B7"/>
    <w:rsid w:val="2F651C6E"/>
    <w:rsid w:val="2F66388A"/>
    <w:rsid w:val="2F8C2C1E"/>
    <w:rsid w:val="3010B271"/>
    <w:rsid w:val="3018B545"/>
    <w:rsid w:val="302DB2A1"/>
    <w:rsid w:val="3064BCCE"/>
    <w:rsid w:val="306B8A51"/>
    <w:rsid w:val="306C14A8"/>
    <w:rsid w:val="30931BAB"/>
    <w:rsid w:val="30B2E12C"/>
    <w:rsid w:val="30E37F96"/>
    <w:rsid w:val="30E88C15"/>
    <w:rsid w:val="311BB930"/>
    <w:rsid w:val="312EAB2F"/>
    <w:rsid w:val="3137153E"/>
    <w:rsid w:val="314E0DB2"/>
    <w:rsid w:val="319B5D49"/>
    <w:rsid w:val="31BE3F0F"/>
    <w:rsid w:val="31CA2005"/>
    <w:rsid w:val="31D4B702"/>
    <w:rsid w:val="31D7F773"/>
    <w:rsid w:val="31F8BF3F"/>
    <w:rsid w:val="3222A391"/>
    <w:rsid w:val="324C0664"/>
    <w:rsid w:val="32563925"/>
    <w:rsid w:val="327A2A27"/>
    <w:rsid w:val="32D6D1F8"/>
    <w:rsid w:val="32F1CB99"/>
    <w:rsid w:val="32F2BBF4"/>
    <w:rsid w:val="3345FB4C"/>
    <w:rsid w:val="33605462"/>
    <w:rsid w:val="3368E371"/>
    <w:rsid w:val="33A5F210"/>
    <w:rsid w:val="33BA7398"/>
    <w:rsid w:val="33D0977E"/>
    <w:rsid w:val="33D76F50"/>
    <w:rsid w:val="33E3E4CA"/>
    <w:rsid w:val="3422F3D4"/>
    <w:rsid w:val="34448305"/>
    <w:rsid w:val="34D1F306"/>
    <w:rsid w:val="351550CC"/>
    <w:rsid w:val="355DFE33"/>
    <w:rsid w:val="357E0BC8"/>
    <w:rsid w:val="358A47C3"/>
    <w:rsid w:val="35903467"/>
    <w:rsid w:val="3592446F"/>
    <w:rsid w:val="359257DD"/>
    <w:rsid w:val="35AA54CD"/>
    <w:rsid w:val="35CA1056"/>
    <w:rsid w:val="3611BEDA"/>
    <w:rsid w:val="361689FF"/>
    <w:rsid w:val="361B9524"/>
    <w:rsid w:val="363B243D"/>
    <w:rsid w:val="364CFB3A"/>
    <w:rsid w:val="3667D0F6"/>
    <w:rsid w:val="36AB5F5C"/>
    <w:rsid w:val="36B046BF"/>
    <w:rsid w:val="36D12B68"/>
    <w:rsid w:val="36F6B795"/>
    <w:rsid w:val="36FD343E"/>
    <w:rsid w:val="37116A2E"/>
    <w:rsid w:val="37B115A0"/>
    <w:rsid w:val="37D67793"/>
    <w:rsid w:val="37E7161F"/>
    <w:rsid w:val="38183220"/>
    <w:rsid w:val="3824668A"/>
    <w:rsid w:val="382EC712"/>
    <w:rsid w:val="383CADE3"/>
    <w:rsid w:val="384738F7"/>
    <w:rsid w:val="385FB28D"/>
    <w:rsid w:val="3883048B"/>
    <w:rsid w:val="38946076"/>
    <w:rsid w:val="38A72638"/>
    <w:rsid w:val="38AAE073"/>
    <w:rsid w:val="38C1F8F8"/>
    <w:rsid w:val="38F8029F"/>
    <w:rsid w:val="3940E0CA"/>
    <w:rsid w:val="39411C58"/>
    <w:rsid w:val="39474721"/>
    <w:rsid w:val="396252E8"/>
    <w:rsid w:val="3982C8CF"/>
    <w:rsid w:val="398F5F0E"/>
    <w:rsid w:val="399C137A"/>
    <w:rsid w:val="39A69E1D"/>
    <w:rsid w:val="39AC3B02"/>
    <w:rsid w:val="39B91862"/>
    <w:rsid w:val="39BD916D"/>
    <w:rsid w:val="39BE6109"/>
    <w:rsid w:val="39C11C24"/>
    <w:rsid w:val="39C40510"/>
    <w:rsid w:val="39DDF04D"/>
    <w:rsid w:val="3A21F3AF"/>
    <w:rsid w:val="3A359FDC"/>
    <w:rsid w:val="3A429402"/>
    <w:rsid w:val="3A69772F"/>
    <w:rsid w:val="3A7CC79A"/>
    <w:rsid w:val="3A9C7260"/>
    <w:rsid w:val="3A9EE583"/>
    <w:rsid w:val="3AB6B8AC"/>
    <w:rsid w:val="3ACBF3F3"/>
    <w:rsid w:val="3AE50D49"/>
    <w:rsid w:val="3B1193BB"/>
    <w:rsid w:val="3B258156"/>
    <w:rsid w:val="3B2888EC"/>
    <w:rsid w:val="3B2A6E5B"/>
    <w:rsid w:val="3B30EB52"/>
    <w:rsid w:val="3B514A09"/>
    <w:rsid w:val="3B6A8F85"/>
    <w:rsid w:val="3B8BE132"/>
    <w:rsid w:val="3BA3086E"/>
    <w:rsid w:val="3BD6ED57"/>
    <w:rsid w:val="3BFAD752"/>
    <w:rsid w:val="3BFD1B6B"/>
    <w:rsid w:val="3C06AEAA"/>
    <w:rsid w:val="3C3031C6"/>
    <w:rsid w:val="3C390F99"/>
    <w:rsid w:val="3C779219"/>
    <w:rsid w:val="3C925408"/>
    <w:rsid w:val="3CA9E8B6"/>
    <w:rsid w:val="3CB68134"/>
    <w:rsid w:val="3CE4E051"/>
    <w:rsid w:val="3CE83DB5"/>
    <w:rsid w:val="3CF4699B"/>
    <w:rsid w:val="3D4FE7BB"/>
    <w:rsid w:val="3D5A656A"/>
    <w:rsid w:val="3D719EB3"/>
    <w:rsid w:val="3DA6C307"/>
    <w:rsid w:val="3DC489AC"/>
    <w:rsid w:val="3DE6BA52"/>
    <w:rsid w:val="3DE83965"/>
    <w:rsid w:val="3DEA8B06"/>
    <w:rsid w:val="3E0E4271"/>
    <w:rsid w:val="3E23B35E"/>
    <w:rsid w:val="3E549E02"/>
    <w:rsid w:val="3E959D1F"/>
    <w:rsid w:val="3EA4CB90"/>
    <w:rsid w:val="3EB91112"/>
    <w:rsid w:val="3EBB58A4"/>
    <w:rsid w:val="3EBD37F1"/>
    <w:rsid w:val="3EC648F1"/>
    <w:rsid w:val="3EF4BBEC"/>
    <w:rsid w:val="3F434AB5"/>
    <w:rsid w:val="3F5D03CD"/>
    <w:rsid w:val="3F6ECC9B"/>
    <w:rsid w:val="3F80AC7E"/>
    <w:rsid w:val="3FA11AB0"/>
    <w:rsid w:val="3FA3C0BE"/>
    <w:rsid w:val="3FD351FA"/>
    <w:rsid w:val="3FF4E66C"/>
    <w:rsid w:val="3FFDDF7E"/>
    <w:rsid w:val="402C4BBC"/>
    <w:rsid w:val="40409BF1"/>
    <w:rsid w:val="4058A8E1"/>
    <w:rsid w:val="40676215"/>
    <w:rsid w:val="40764DA6"/>
    <w:rsid w:val="409F135F"/>
    <w:rsid w:val="40A93F75"/>
    <w:rsid w:val="40B2ACFE"/>
    <w:rsid w:val="40B2CB2A"/>
    <w:rsid w:val="40C4780E"/>
    <w:rsid w:val="410935AE"/>
    <w:rsid w:val="410E48BF"/>
    <w:rsid w:val="411DE86A"/>
    <w:rsid w:val="41455C1E"/>
    <w:rsid w:val="41460DCF"/>
    <w:rsid w:val="416E23F9"/>
    <w:rsid w:val="41824AEA"/>
    <w:rsid w:val="418B004F"/>
    <w:rsid w:val="41D9EF14"/>
    <w:rsid w:val="41FA268E"/>
    <w:rsid w:val="4215C994"/>
    <w:rsid w:val="422F4BDA"/>
    <w:rsid w:val="4249D0EE"/>
    <w:rsid w:val="427274F6"/>
    <w:rsid w:val="427A3A51"/>
    <w:rsid w:val="42811A45"/>
    <w:rsid w:val="4290625A"/>
    <w:rsid w:val="429E12D2"/>
    <w:rsid w:val="42DF69E9"/>
    <w:rsid w:val="431AC02F"/>
    <w:rsid w:val="4326D1E5"/>
    <w:rsid w:val="43328F05"/>
    <w:rsid w:val="433AACE0"/>
    <w:rsid w:val="435EE8D5"/>
    <w:rsid w:val="43783CB3"/>
    <w:rsid w:val="43984B6A"/>
    <w:rsid w:val="43ADEE68"/>
    <w:rsid w:val="43BEDF02"/>
    <w:rsid w:val="43E99DF7"/>
    <w:rsid w:val="44378346"/>
    <w:rsid w:val="443F57F2"/>
    <w:rsid w:val="446DD019"/>
    <w:rsid w:val="447227C3"/>
    <w:rsid w:val="44A11918"/>
    <w:rsid w:val="44B54965"/>
    <w:rsid w:val="44BDC617"/>
    <w:rsid w:val="44C9E8E8"/>
    <w:rsid w:val="44E5DD8E"/>
    <w:rsid w:val="44F93B59"/>
    <w:rsid w:val="4522F0F9"/>
    <w:rsid w:val="4525BBFF"/>
    <w:rsid w:val="4540427A"/>
    <w:rsid w:val="4544C0D2"/>
    <w:rsid w:val="454F1B13"/>
    <w:rsid w:val="457F8C9B"/>
    <w:rsid w:val="45916C69"/>
    <w:rsid w:val="4593731E"/>
    <w:rsid w:val="459B4442"/>
    <w:rsid w:val="45BB14C1"/>
    <w:rsid w:val="45D150F8"/>
    <w:rsid w:val="461DAD9C"/>
    <w:rsid w:val="462DAA53"/>
    <w:rsid w:val="4671F570"/>
    <w:rsid w:val="469D32CB"/>
    <w:rsid w:val="469FD394"/>
    <w:rsid w:val="46CFBEC1"/>
    <w:rsid w:val="475E5F57"/>
    <w:rsid w:val="476E7018"/>
    <w:rsid w:val="479B33CC"/>
    <w:rsid w:val="47E065E6"/>
    <w:rsid w:val="47E4827C"/>
    <w:rsid w:val="47E54132"/>
    <w:rsid w:val="47FE698F"/>
    <w:rsid w:val="48072D02"/>
    <w:rsid w:val="480C43EC"/>
    <w:rsid w:val="4818F6CF"/>
    <w:rsid w:val="483AD05C"/>
    <w:rsid w:val="487440FC"/>
    <w:rsid w:val="4886361C"/>
    <w:rsid w:val="48A44F55"/>
    <w:rsid w:val="48ABDA53"/>
    <w:rsid w:val="48B253A5"/>
    <w:rsid w:val="48C7D6A4"/>
    <w:rsid w:val="48E41B56"/>
    <w:rsid w:val="48EF361A"/>
    <w:rsid w:val="48EF8ABE"/>
    <w:rsid w:val="4903F9FC"/>
    <w:rsid w:val="49B5580C"/>
    <w:rsid w:val="49C004C8"/>
    <w:rsid w:val="49CC0239"/>
    <w:rsid w:val="49D30AF5"/>
    <w:rsid w:val="49D74A2C"/>
    <w:rsid w:val="49DBF0FF"/>
    <w:rsid w:val="49DFFC47"/>
    <w:rsid w:val="49FCBD14"/>
    <w:rsid w:val="4A0CBDCE"/>
    <w:rsid w:val="4A3CC45A"/>
    <w:rsid w:val="4A696EA1"/>
    <w:rsid w:val="4AC4CD3C"/>
    <w:rsid w:val="4AE77CC4"/>
    <w:rsid w:val="4AFF4EE2"/>
    <w:rsid w:val="4B1C233E"/>
    <w:rsid w:val="4B245C7B"/>
    <w:rsid w:val="4B72DB15"/>
    <w:rsid w:val="4B79A7D7"/>
    <w:rsid w:val="4B84DFB5"/>
    <w:rsid w:val="4BA8FA48"/>
    <w:rsid w:val="4BC4EF19"/>
    <w:rsid w:val="4BCA3B24"/>
    <w:rsid w:val="4BCF8DB7"/>
    <w:rsid w:val="4BF3DFA2"/>
    <w:rsid w:val="4C477D9E"/>
    <w:rsid w:val="4C4BB612"/>
    <w:rsid w:val="4C75025E"/>
    <w:rsid w:val="4C789861"/>
    <w:rsid w:val="4C841534"/>
    <w:rsid w:val="4C903951"/>
    <w:rsid w:val="4CC09FDB"/>
    <w:rsid w:val="4CD0482C"/>
    <w:rsid w:val="4CFB4FDD"/>
    <w:rsid w:val="4D05E8D4"/>
    <w:rsid w:val="4D0669F8"/>
    <w:rsid w:val="4D53477F"/>
    <w:rsid w:val="4D86AE37"/>
    <w:rsid w:val="4D9AA716"/>
    <w:rsid w:val="4DC0134E"/>
    <w:rsid w:val="4DD32574"/>
    <w:rsid w:val="4DE1D836"/>
    <w:rsid w:val="4E62E21B"/>
    <w:rsid w:val="4E6DAB13"/>
    <w:rsid w:val="4E7EC944"/>
    <w:rsid w:val="4E86B397"/>
    <w:rsid w:val="4E978167"/>
    <w:rsid w:val="4ED4BD42"/>
    <w:rsid w:val="4EE6D80D"/>
    <w:rsid w:val="4F1CB59B"/>
    <w:rsid w:val="4F2A9E5D"/>
    <w:rsid w:val="4FA0C9AB"/>
    <w:rsid w:val="4FF05317"/>
    <w:rsid w:val="5012CDDD"/>
    <w:rsid w:val="501736FF"/>
    <w:rsid w:val="501A99A5"/>
    <w:rsid w:val="50555CFA"/>
    <w:rsid w:val="50679D96"/>
    <w:rsid w:val="50741AB6"/>
    <w:rsid w:val="50ABF02E"/>
    <w:rsid w:val="50BA0472"/>
    <w:rsid w:val="50C4CF0F"/>
    <w:rsid w:val="50CDC41E"/>
    <w:rsid w:val="50D4C901"/>
    <w:rsid w:val="50FAF024"/>
    <w:rsid w:val="5107A1B5"/>
    <w:rsid w:val="5129C534"/>
    <w:rsid w:val="513C9C9B"/>
    <w:rsid w:val="5151F640"/>
    <w:rsid w:val="5183BAC3"/>
    <w:rsid w:val="519410FE"/>
    <w:rsid w:val="51994C47"/>
    <w:rsid w:val="519E9434"/>
    <w:rsid w:val="51B30D34"/>
    <w:rsid w:val="51B34EB3"/>
    <w:rsid w:val="51D605CE"/>
    <w:rsid w:val="51D86E0B"/>
    <w:rsid w:val="51FF4121"/>
    <w:rsid w:val="520D73B7"/>
    <w:rsid w:val="5234BE5B"/>
    <w:rsid w:val="523D834F"/>
    <w:rsid w:val="52514858"/>
    <w:rsid w:val="5265B36E"/>
    <w:rsid w:val="529A48FA"/>
    <w:rsid w:val="52C6F21A"/>
    <w:rsid w:val="52C7EA27"/>
    <w:rsid w:val="52D2A92C"/>
    <w:rsid w:val="5314173E"/>
    <w:rsid w:val="531878EF"/>
    <w:rsid w:val="53475E78"/>
    <w:rsid w:val="535AD736"/>
    <w:rsid w:val="539071B3"/>
    <w:rsid w:val="5399409F"/>
    <w:rsid w:val="53C426B8"/>
    <w:rsid w:val="53CF4D55"/>
    <w:rsid w:val="53FF36CE"/>
    <w:rsid w:val="543A3248"/>
    <w:rsid w:val="543E3650"/>
    <w:rsid w:val="5487D6B7"/>
    <w:rsid w:val="549AA2FA"/>
    <w:rsid w:val="549BF5D9"/>
    <w:rsid w:val="54ADB558"/>
    <w:rsid w:val="54B2D23B"/>
    <w:rsid w:val="54C50A7C"/>
    <w:rsid w:val="54CD4082"/>
    <w:rsid w:val="54E48330"/>
    <w:rsid w:val="54F418F6"/>
    <w:rsid w:val="55023473"/>
    <w:rsid w:val="55203D6A"/>
    <w:rsid w:val="553FEAEF"/>
    <w:rsid w:val="55A8E6A4"/>
    <w:rsid w:val="55B4E569"/>
    <w:rsid w:val="55B65CB6"/>
    <w:rsid w:val="561B5888"/>
    <w:rsid w:val="563A7D29"/>
    <w:rsid w:val="566910E3"/>
    <w:rsid w:val="56796161"/>
    <w:rsid w:val="567E1AEE"/>
    <w:rsid w:val="56808D85"/>
    <w:rsid w:val="568E750B"/>
    <w:rsid w:val="56AF5655"/>
    <w:rsid w:val="56C41766"/>
    <w:rsid w:val="56F369CF"/>
    <w:rsid w:val="56FBB2F4"/>
    <w:rsid w:val="56FC2AEA"/>
    <w:rsid w:val="570B1E7B"/>
    <w:rsid w:val="573A2F31"/>
    <w:rsid w:val="5750AA22"/>
    <w:rsid w:val="5766C0CD"/>
    <w:rsid w:val="576A64F5"/>
    <w:rsid w:val="577149C1"/>
    <w:rsid w:val="57A038A6"/>
    <w:rsid w:val="57B9935E"/>
    <w:rsid w:val="57C6A32A"/>
    <w:rsid w:val="5800B0BE"/>
    <w:rsid w:val="582E6318"/>
    <w:rsid w:val="583C9C32"/>
    <w:rsid w:val="5872B030"/>
    <w:rsid w:val="5893A907"/>
    <w:rsid w:val="58C5BF87"/>
    <w:rsid w:val="58D262AA"/>
    <w:rsid w:val="58DDE219"/>
    <w:rsid w:val="591180F7"/>
    <w:rsid w:val="5949F1A9"/>
    <w:rsid w:val="59574A36"/>
    <w:rsid w:val="596F1A9D"/>
    <w:rsid w:val="59962237"/>
    <w:rsid w:val="59B3ADD4"/>
    <w:rsid w:val="59BFEAB1"/>
    <w:rsid w:val="59C17BEB"/>
    <w:rsid w:val="59D11CB0"/>
    <w:rsid w:val="5A000578"/>
    <w:rsid w:val="5A0E8023"/>
    <w:rsid w:val="5A28CB62"/>
    <w:rsid w:val="5A31BCEE"/>
    <w:rsid w:val="5A473064"/>
    <w:rsid w:val="5A519E20"/>
    <w:rsid w:val="5A7C57C7"/>
    <w:rsid w:val="5A9E6253"/>
    <w:rsid w:val="5AADD8FE"/>
    <w:rsid w:val="5ADD6542"/>
    <w:rsid w:val="5AEE962D"/>
    <w:rsid w:val="5B298F9D"/>
    <w:rsid w:val="5B2D1C5F"/>
    <w:rsid w:val="5B61E4AF"/>
    <w:rsid w:val="5B79504C"/>
    <w:rsid w:val="5BA10A24"/>
    <w:rsid w:val="5BE7536A"/>
    <w:rsid w:val="5BED6E81"/>
    <w:rsid w:val="5C0DA054"/>
    <w:rsid w:val="5C2DE09A"/>
    <w:rsid w:val="5C3911AF"/>
    <w:rsid w:val="5C396E99"/>
    <w:rsid w:val="5C84AFF4"/>
    <w:rsid w:val="5CB492F2"/>
    <w:rsid w:val="5CD82888"/>
    <w:rsid w:val="5CDF4656"/>
    <w:rsid w:val="5CF8AC73"/>
    <w:rsid w:val="5CFA3198"/>
    <w:rsid w:val="5D0B09D1"/>
    <w:rsid w:val="5D153167"/>
    <w:rsid w:val="5D208A89"/>
    <w:rsid w:val="5D497FCB"/>
    <w:rsid w:val="5D73D649"/>
    <w:rsid w:val="5D7D0EC8"/>
    <w:rsid w:val="5D9ACE52"/>
    <w:rsid w:val="5DA5D3CD"/>
    <w:rsid w:val="5DA970B5"/>
    <w:rsid w:val="5DD90980"/>
    <w:rsid w:val="5DE64480"/>
    <w:rsid w:val="5E534558"/>
    <w:rsid w:val="5E71698F"/>
    <w:rsid w:val="5E729406"/>
    <w:rsid w:val="5E73F8E9"/>
    <w:rsid w:val="5E749EAF"/>
    <w:rsid w:val="5E9601F9"/>
    <w:rsid w:val="5EA9C55F"/>
    <w:rsid w:val="5EB8E4FE"/>
    <w:rsid w:val="5EBBCFD8"/>
    <w:rsid w:val="5EBC5AEA"/>
    <w:rsid w:val="5EF58A02"/>
    <w:rsid w:val="5EF81D71"/>
    <w:rsid w:val="5F320786"/>
    <w:rsid w:val="5F33210C"/>
    <w:rsid w:val="5F4BEDEA"/>
    <w:rsid w:val="5F4C6DB9"/>
    <w:rsid w:val="5F5488C7"/>
    <w:rsid w:val="5F63B535"/>
    <w:rsid w:val="5F73796E"/>
    <w:rsid w:val="5F7FE5D2"/>
    <w:rsid w:val="5F840F21"/>
    <w:rsid w:val="5F86E8C6"/>
    <w:rsid w:val="5FA6FFA7"/>
    <w:rsid w:val="5FC00204"/>
    <w:rsid w:val="5FE269BA"/>
    <w:rsid w:val="5FEBA1DE"/>
    <w:rsid w:val="6015FB00"/>
    <w:rsid w:val="604B2AF1"/>
    <w:rsid w:val="605CB43A"/>
    <w:rsid w:val="60605BF9"/>
    <w:rsid w:val="606E0182"/>
    <w:rsid w:val="608A0FE8"/>
    <w:rsid w:val="60903D40"/>
    <w:rsid w:val="60A73DCA"/>
    <w:rsid w:val="60B9F39B"/>
    <w:rsid w:val="60D730CB"/>
    <w:rsid w:val="60DB0EB8"/>
    <w:rsid w:val="60F813B7"/>
    <w:rsid w:val="61063F5E"/>
    <w:rsid w:val="613D53C9"/>
    <w:rsid w:val="613E81B7"/>
    <w:rsid w:val="61674917"/>
    <w:rsid w:val="616DDFCB"/>
    <w:rsid w:val="617DD2DB"/>
    <w:rsid w:val="61C30638"/>
    <w:rsid w:val="61CD00BB"/>
    <w:rsid w:val="61DF5C3E"/>
    <w:rsid w:val="61F0E2EC"/>
    <w:rsid w:val="622277DA"/>
    <w:rsid w:val="628CB972"/>
    <w:rsid w:val="629417C0"/>
    <w:rsid w:val="62B51DE1"/>
    <w:rsid w:val="62CE7D98"/>
    <w:rsid w:val="62EF63E9"/>
    <w:rsid w:val="62F45648"/>
    <w:rsid w:val="6319A33C"/>
    <w:rsid w:val="635C7597"/>
    <w:rsid w:val="63DEFBC4"/>
    <w:rsid w:val="63EF3E08"/>
    <w:rsid w:val="6413D1AC"/>
    <w:rsid w:val="642B2793"/>
    <w:rsid w:val="642E4204"/>
    <w:rsid w:val="643DC00D"/>
    <w:rsid w:val="64613141"/>
    <w:rsid w:val="64802A69"/>
    <w:rsid w:val="6480832D"/>
    <w:rsid w:val="64A3C304"/>
    <w:rsid w:val="64CDB7F7"/>
    <w:rsid w:val="64D2F139"/>
    <w:rsid w:val="64E33A6D"/>
    <w:rsid w:val="64F33351"/>
    <w:rsid w:val="6516FD00"/>
    <w:rsid w:val="651E1F68"/>
    <w:rsid w:val="652961D0"/>
    <w:rsid w:val="652E3081"/>
    <w:rsid w:val="6538A03D"/>
    <w:rsid w:val="654ED4F4"/>
    <w:rsid w:val="65704687"/>
    <w:rsid w:val="6576FF8A"/>
    <w:rsid w:val="65776204"/>
    <w:rsid w:val="6591D352"/>
    <w:rsid w:val="65996717"/>
    <w:rsid w:val="65AAA1EE"/>
    <w:rsid w:val="65B4829A"/>
    <w:rsid w:val="65F00AC2"/>
    <w:rsid w:val="65F21E5B"/>
    <w:rsid w:val="6639DE0C"/>
    <w:rsid w:val="6645C3B3"/>
    <w:rsid w:val="66664B9F"/>
    <w:rsid w:val="6672A182"/>
    <w:rsid w:val="667DA5EB"/>
    <w:rsid w:val="6684F79B"/>
    <w:rsid w:val="66BCDBFE"/>
    <w:rsid w:val="66C0B223"/>
    <w:rsid w:val="66CC80EA"/>
    <w:rsid w:val="66E3B0A4"/>
    <w:rsid w:val="66EFFB29"/>
    <w:rsid w:val="66FF50BB"/>
    <w:rsid w:val="672519AB"/>
    <w:rsid w:val="674A503C"/>
    <w:rsid w:val="675F9AAC"/>
    <w:rsid w:val="6798A314"/>
    <w:rsid w:val="67B1C57D"/>
    <w:rsid w:val="67BEAD25"/>
    <w:rsid w:val="67D0B7E3"/>
    <w:rsid w:val="67D3EC02"/>
    <w:rsid w:val="67F1BFC4"/>
    <w:rsid w:val="681ADB2F"/>
    <w:rsid w:val="681F51B7"/>
    <w:rsid w:val="684415EE"/>
    <w:rsid w:val="685EC936"/>
    <w:rsid w:val="688C8B4D"/>
    <w:rsid w:val="68A5BB3D"/>
    <w:rsid w:val="68AA8292"/>
    <w:rsid w:val="68BF0F1E"/>
    <w:rsid w:val="68D9C297"/>
    <w:rsid w:val="68E9AC86"/>
    <w:rsid w:val="691B139C"/>
    <w:rsid w:val="691FAD6A"/>
    <w:rsid w:val="69333783"/>
    <w:rsid w:val="6939C00C"/>
    <w:rsid w:val="6947481F"/>
    <w:rsid w:val="6956F2AB"/>
    <w:rsid w:val="696963A0"/>
    <w:rsid w:val="6975004E"/>
    <w:rsid w:val="6981CED8"/>
    <w:rsid w:val="698D9D90"/>
    <w:rsid w:val="69A16A12"/>
    <w:rsid w:val="69CD2033"/>
    <w:rsid w:val="69D91412"/>
    <w:rsid w:val="69F18C1F"/>
    <w:rsid w:val="6A383CA9"/>
    <w:rsid w:val="6A3AD56A"/>
    <w:rsid w:val="6A3C7ED6"/>
    <w:rsid w:val="6A43B7AA"/>
    <w:rsid w:val="6A455FEB"/>
    <w:rsid w:val="6A59C200"/>
    <w:rsid w:val="6AC8CCBD"/>
    <w:rsid w:val="6AF15090"/>
    <w:rsid w:val="6AF3B29E"/>
    <w:rsid w:val="6AFF5789"/>
    <w:rsid w:val="6B07FCD2"/>
    <w:rsid w:val="6B0B8CC4"/>
    <w:rsid w:val="6B241216"/>
    <w:rsid w:val="6BE38C98"/>
    <w:rsid w:val="6C040A82"/>
    <w:rsid w:val="6C24C02F"/>
    <w:rsid w:val="6C326D1C"/>
    <w:rsid w:val="6C330BCF"/>
    <w:rsid w:val="6C55B353"/>
    <w:rsid w:val="6C5E89D8"/>
    <w:rsid w:val="6C9DA792"/>
    <w:rsid w:val="6CF7E159"/>
    <w:rsid w:val="6D1DBAC4"/>
    <w:rsid w:val="6D38B618"/>
    <w:rsid w:val="6D399F0E"/>
    <w:rsid w:val="6DB02C6E"/>
    <w:rsid w:val="6DCA2ACB"/>
    <w:rsid w:val="6DCEDC30"/>
    <w:rsid w:val="6DD60CD6"/>
    <w:rsid w:val="6DDDA3D2"/>
    <w:rsid w:val="6DE9DB0D"/>
    <w:rsid w:val="6DF97BD2"/>
    <w:rsid w:val="6DFEAC2A"/>
    <w:rsid w:val="6E0CA974"/>
    <w:rsid w:val="6E462DD1"/>
    <w:rsid w:val="6E5BB2D8"/>
    <w:rsid w:val="6E896A9C"/>
    <w:rsid w:val="6E8B7DC4"/>
    <w:rsid w:val="6E923418"/>
    <w:rsid w:val="6EA1F560"/>
    <w:rsid w:val="6ECDDA12"/>
    <w:rsid w:val="6F19FE66"/>
    <w:rsid w:val="6F3BEE6E"/>
    <w:rsid w:val="6F3C39C4"/>
    <w:rsid w:val="6F4058FB"/>
    <w:rsid w:val="6F518434"/>
    <w:rsid w:val="6F6B8568"/>
    <w:rsid w:val="6F8F6D83"/>
    <w:rsid w:val="6FB549BC"/>
    <w:rsid w:val="6FC1E2AB"/>
    <w:rsid w:val="6FD3F061"/>
    <w:rsid w:val="6FED4BC4"/>
    <w:rsid w:val="6FF311BF"/>
    <w:rsid w:val="702C1ECA"/>
    <w:rsid w:val="703E9008"/>
    <w:rsid w:val="70582283"/>
    <w:rsid w:val="706A2CFC"/>
    <w:rsid w:val="70E1BBCB"/>
    <w:rsid w:val="70FA3B49"/>
    <w:rsid w:val="70FC636E"/>
    <w:rsid w:val="7121D692"/>
    <w:rsid w:val="7161DC96"/>
    <w:rsid w:val="7197A125"/>
    <w:rsid w:val="71B4CCE5"/>
    <w:rsid w:val="71B52F1C"/>
    <w:rsid w:val="71CC27E2"/>
    <w:rsid w:val="71E11788"/>
    <w:rsid w:val="71F2E5BA"/>
    <w:rsid w:val="71F68E98"/>
    <w:rsid w:val="71F7D96A"/>
    <w:rsid w:val="72053993"/>
    <w:rsid w:val="7219AD18"/>
    <w:rsid w:val="723E7807"/>
    <w:rsid w:val="728D77FD"/>
    <w:rsid w:val="72B9A733"/>
    <w:rsid w:val="72F74B3E"/>
    <w:rsid w:val="731DE924"/>
    <w:rsid w:val="731E6842"/>
    <w:rsid w:val="736F33A0"/>
    <w:rsid w:val="73915069"/>
    <w:rsid w:val="73B9ABF2"/>
    <w:rsid w:val="73BADB19"/>
    <w:rsid w:val="73F01854"/>
    <w:rsid w:val="743C0F4B"/>
    <w:rsid w:val="748F99FB"/>
    <w:rsid w:val="74B26F0A"/>
    <w:rsid w:val="74B9B985"/>
    <w:rsid w:val="74C00019"/>
    <w:rsid w:val="74CB87D3"/>
    <w:rsid w:val="74CD6816"/>
    <w:rsid w:val="74D29443"/>
    <w:rsid w:val="752BB24C"/>
    <w:rsid w:val="75316838"/>
    <w:rsid w:val="7536BADC"/>
    <w:rsid w:val="7549ADBE"/>
    <w:rsid w:val="756FDCD0"/>
    <w:rsid w:val="756FF5D9"/>
    <w:rsid w:val="7571D1C5"/>
    <w:rsid w:val="75818C28"/>
    <w:rsid w:val="75A2031D"/>
    <w:rsid w:val="75EEA1A2"/>
    <w:rsid w:val="75FD743C"/>
    <w:rsid w:val="76052599"/>
    <w:rsid w:val="76070D07"/>
    <w:rsid w:val="761FD831"/>
    <w:rsid w:val="76471E49"/>
    <w:rsid w:val="764C913E"/>
    <w:rsid w:val="76670F93"/>
    <w:rsid w:val="766F3B6A"/>
    <w:rsid w:val="7690693B"/>
    <w:rsid w:val="769B604E"/>
    <w:rsid w:val="76A1B44A"/>
    <w:rsid w:val="76D92441"/>
    <w:rsid w:val="7726EEC8"/>
    <w:rsid w:val="77348765"/>
    <w:rsid w:val="775B0F55"/>
    <w:rsid w:val="7762E89B"/>
    <w:rsid w:val="77765870"/>
    <w:rsid w:val="7784D4B9"/>
    <w:rsid w:val="77877E58"/>
    <w:rsid w:val="779DE2C4"/>
    <w:rsid w:val="77A38BC1"/>
    <w:rsid w:val="77B7427B"/>
    <w:rsid w:val="77BF5883"/>
    <w:rsid w:val="77F7928A"/>
    <w:rsid w:val="78262B76"/>
    <w:rsid w:val="782AB72E"/>
    <w:rsid w:val="782D3B83"/>
    <w:rsid w:val="7838EC7F"/>
    <w:rsid w:val="78C4BD48"/>
    <w:rsid w:val="78CA5438"/>
    <w:rsid w:val="78FBBE1F"/>
    <w:rsid w:val="790A34AC"/>
    <w:rsid w:val="7920A51A"/>
    <w:rsid w:val="79734CEE"/>
    <w:rsid w:val="798092C7"/>
    <w:rsid w:val="79BACD5B"/>
    <w:rsid w:val="79D40B36"/>
    <w:rsid w:val="79D84F77"/>
    <w:rsid w:val="79E64968"/>
    <w:rsid w:val="79EF5716"/>
    <w:rsid w:val="7A31B4FF"/>
    <w:rsid w:val="7A71FE3D"/>
    <w:rsid w:val="7AB4F885"/>
    <w:rsid w:val="7AE4F842"/>
    <w:rsid w:val="7AF73A81"/>
    <w:rsid w:val="7B00240B"/>
    <w:rsid w:val="7B01442D"/>
    <w:rsid w:val="7B0F5DB3"/>
    <w:rsid w:val="7B34CA56"/>
    <w:rsid w:val="7B6805D6"/>
    <w:rsid w:val="7B77B078"/>
    <w:rsid w:val="7BAACAD8"/>
    <w:rsid w:val="7BCA2818"/>
    <w:rsid w:val="7BF334AC"/>
    <w:rsid w:val="7BFCB2E9"/>
    <w:rsid w:val="7C049317"/>
    <w:rsid w:val="7C1AA974"/>
    <w:rsid w:val="7C41D56E"/>
    <w:rsid w:val="7C49FBE5"/>
    <w:rsid w:val="7C4FAFCB"/>
    <w:rsid w:val="7C75D0F2"/>
    <w:rsid w:val="7CAC1E27"/>
    <w:rsid w:val="7CFCF5DC"/>
    <w:rsid w:val="7D128F58"/>
    <w:rsid w:val="7D5EFF29"/>
    <w:rsid w:val="7D639A07"/>
    <w:rsid w:val="7D6790EA"/>
    <w:rsid w:val="7D8538CA"/>
    <w:rsid w:val="7D891578"/>
    <w:rsid w:val="7DB31C85"/>
    <w:rsid w:val="7DB79F93"/>
    <w:rsid w:val="7DD13275"/>
    <w:rsid w:val="7DD9C184"/>
    <w:rsid w:val="7DE04EB6"/>
    <w:rsid w:val="7DF23051"/>
    <w:rsid w:val="7E0A2C9C"/>
    <w:rsid w:val="7E5A96A4"/>
    <w:rsid w:val="7EA82E03"/>
    <w:rsid w:val="7EAE5FB9"/>
    <w:rsid w:val="7EC8D136"/>
    <w:rsid w:val="7ED8BDE9"/>
    <w:rsid w:val="7EF3C1CA"/>
    <w:rsid w:val="7F1C11C0"/>
    <w:rsid w:val="7F1D6538"/>
    <w:rsid w:val="7F4919AC"/>
    <w:rsid w:val="7F834C87"/>
    <w:rsid w:val="7FC4E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34CD5"/>
  <w15:docId w15:val="{BFA4FF0E-C6BF-4B3B-ADBB-D45FFA1A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A7765"/>
  </w:style>
  <w:style w:type="paragraph" w:styleId="Virsraksts1">
    <w:name w:val="heading 1"/>
    <w:basedOn w:val="Parasts"/>
    <w:next w:val="Parasts"/>
    <w:link w:val="Virsraksts1Rakstz"/>
    <w:uiPriority w:val="9"/>
    <w:qFormat/>
    <w:rsid w:val="00944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9441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9441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Kjene">
    <w:name w:val="footer"/>
    <w:basedOn w:val="Parasts"/>
    <w:link w:val="KjeneRakstz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KjeneRakstz">
    <w:name w:val="Kājene Rakstz."/>
    <w:basedOn w:val="Noklusjumarindkopasfonts"/>
    <w:link w:val="Kjene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Sarakstarindkopa">
    <w:name w:val="List Paragraph"/>
    <w:basedOn w:val="Parasts"/>
    <w:uiPriority w:val="34"/>
    <w:qFormat/>
    <w:rsid w:val="003171D0"/>
    <w:pPr>
      <w:ind w:left="720"/>
      <w:contextualSpacing/>
    </w:pPr>
    <w:rPr>
      <w:rFonts w:eastAsia="Times New Roman" w:hAnsi="Times New Roman" w:cs="Times New Roman"/>
      <w:lang w:eastAsia="en-GB"/>
    </w:rPr>
  </w:style>
  <w:style w:type="character" w:styleId="Hipersaite">
    <w:name w:val="Hyperlink"/>
    <w:basedOn w:val="Noklusjumarindkopasfonts"/>
    <w:uiPriority w:val="99"/>
    <w:unhideWhenUsed/>
    <w:rsid w:val="003171D0"/>
    <w:rPr>
      <w:color w:val="0563C1" w:themeColor="hyperlink"/>
      <w:u w:val="single"/>
    </w:rPr>
  </w:style>
  <w:style w:type="paragraph" w:customStyle="1" w:styleId="Komentri">
    <w:name w:val="Komentāri"/>
    <w:basedOn w:val="Parasts"/>
    <w:link w:val="KomentriRakstz"/>
    <w:qFormat/>
    <w:rsid w:val="00FC41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567"/>
    </w:pPr>
    <w:rPr>
      <w:rFonts w:ascii="Times New Roman" w:eastAsia="Calibri" w:hAnsi="Times New Roman" w:cs="Times New Roman"/>
      <w:bCs/>
      <w:i/>
      <w:iCs/>
      <w:lang w:val="lv-LV"/>
    </w:rPr>
  </w:style>
  <w:style w:type="character" w:customStyle="1" w:styleId="KomentriRakstz">
    <w:name w:val="Komentāri Rakstz."/>
    <w:basedOn w:val="Noklusjumarindkopasfonts"/>
    <w:link w:val="Komentri"/>
    <w:rsid w:val="00FC418B"/>
    <w:rPr>
      <w:rFonts w:ascii="Times New Roman" w:eastAsia="Calibri" w:hAnsi="Times New Roman" w:cs="Times New Roman"/>
      <w:bCs/>
      <w:i/>
      <w:iCs/>
      <w:lang w:val="lv-LV"/>
    </w:rPr>
  </w:style>
  <w:style w:type="table" w:styleId="Reatabula">
    <w:name w:val="Table Grid"/>
    <w:basedOn w:val="Parastatabula"/>
    <w:uiPriority w:val="59"/>
    <w:unhideWhenUsed/>
    <w:rsid w:val="00266EFE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mentri0">
    <w:name w:val="komentāri"/>
    <w:basedOn w:val="Parasts"/>
    <w:link w:val="komentriRakstz0"/>
    <w:rsid w:val="00266E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iRakstz0">
    <w:name w:val="komentāri Rakstz."/>
    <w:basedOn w:val="Noklusjumarindkopasfonts"/>
    <w:link w:val="komentri0"/>
    <w:rsid w:val="00266EFE"/>
    <w:rPr>
      <w:rFonts w:ascii="Calibri" w:eastAsia="Calibri" w:hAnsi="Calibri" w:cs="Times New Roman"/>
      <w:i/>
      <w:iCs/>
      <w:lang w:val="lv-LV"/>
    </w:rPr>
  </w:style>
  <w:style w:type="paragraph" w:customStyle="1" w:styleId="Default">
    <w:name w:val="Default"/>
    <w:rsid w:val="00A76A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A76A26"/>
    <w:rPr>
      <w:color w:val="auto"/>
    </w:rPr>
  </w:style>
  <w:style w:type="paragraph" w:customStyle="1" w:styleId="Komentrs">
    <w:name w:val="Komentārs"/>
    <w:basedOn w:val="Parasts"/>
    <w:link w:val="KomentrsRakstz"/>
    <w:rsid w:val="00A531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sRakstz">
    <w:name w:val="Komentārs Rakstz."/>
    <w:basedOn w:val="Noklusjumarindkopasfonts"/>
    <w:link w:val="Komentrs"/>
    <w:rsid w:val="00A53141"/>
    <w:rPr>
      <w:rFonts w:ascii="Calibri" w:eastAsia="Calibri" w:hAnsi="Calibri" w:cs="Times New Roman"/>
      <w:i/>
      <w:iCs/>
      <w:lang w:val="lv-LV"/>
    </w:rPr>
  </w:style>
  <w:style w:type="paragraph" w:customStyle="1" w:styleId="Tma">
    <w:name w:val="Tēma"/>
    <w:basedOn w:val="Parasts"/>
    <w:link w:val="TmaRakstz"/>
    <w:qFormat/>
    <w:rsid w:val="00556FA6"/>
    <w:pPr>
      <w:shd w:val="clear" w:color="auto" w:fill="A8D08D" w:themeFill="accent6" w:themeFillTint="99"/>
      <w:jc w:val="center"/>
    </w:pPr>
    <w:rPr>
      <w:rFonts w:ascii="Times New Roman" w:hAnsi="Times New Roman" w:cs="Times New Roman"/>
      <w:b/>
      <w:bCs/>
      <w:sz w:val="40"/>
      <w:szCs w:val="40"/>
      <w:lang w:val="lv-LV"/>
    </w:rPr>
  </w:style>
  <w:style w:type="character" w:customStyle="1" w:styleId="TmaRakstz">
    <w:name w:val="Tēma Rakstz."/>
    <w:basedOn w:val="Noklusjumarindkopasfonts"/>
    <w:link w:val="Tma"/>
    <w:rsid w:val="00556FA6"/>
    <w:rPr>
      <w:rFonts w:ascii="Times New Roman" w:hAnsi="Times New Roman" w:cs="Times New Roman"/>
      <w:b/>
      <w:bCs/>
      <w:sz w:val="40"/>
      <w:szCs w:val="40"/>
      <w:shd w:val="clear" w:color="auto" w:fill="A8D08D" w:themeFill="accent6" w:themeFillTint="99"/>
      <w:lang w:val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AB7C80"/>
    <w:rPr>
      <w:color w:val="954F72" w:themeColor="followedHyperlink"/>
      <w:u w:val="single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C539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C5395"/>
    <w:rPr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3C5395"/>
    <w:rPr>
      <w:sz w:val="16"/>
      <w:szCs w:val="16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B1E64"/>
    <w:rPr>
      <w:color w:val="605E5C"/>
      <w:shd w:val="clear" w:color="auto" w:fill="E1DFDD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38D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38DF"/>
    <w:rPr>
      <w:b/>
      <w:bCs/>
      <w:sz w:val="20"/>
      <w:szCs w:val="20"/>
    </w:rPr>
  </w:style>
  <w:style w:type="table" w:customStyle="1" w:styleId="Reatabula1">
    <w:name w:val="Režģa tabula1"/>
    <w:basedOn w:val="Parastatabula"/>
    <w:next w:val="Reatabula"/>
    <w:uiPriority w:val="39"/>
    <w:rsid w:val="0009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5A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darbba">
    <w:name w:val="nodarbība"/>
    <w:basedOn w:val="Tma"/>
    <w:link w:val="nodarbbaRakstz"/>
    <w:qFormat/>
    <w:rsid w:val="006148B7"/>
    <w:pPr>
      <w:shd w:val="clear" w:color="auto" w:fill="C5E0B3" w:themeFill="accent6" w:themeFillTint="66"/>
    </w:pPr>
    <w:rPr>
      <w:sz w:val="32"/>
      <w:szCs w:val="32"/>
    </w:rPr>
  </w:style>
  <w:style w:type="paragraph" w:customStyle="1" w:styleId="Tikumi">
    <w:name w:val="Tikumi"/>
    <w:basedOn w:val="Parasts"/>
    <w:link w:val="TikumiRakstz"/>
    <w:qFormat/>
    <w:rsid w:val="00D16238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120" w:line="240" w:lineRule="auto"/>
      <w:jc w:val="both"/>
    </w:pPr>
    <w:rPr>
      <w:rFonts w:ascii="Times New Roman" w:eastAsia="Calibri" w:hAnsi="Times New Roman" w:cs="Times New Roman"/>
      <w:b/>
      <w:lang w:val="lv-LV"/>
    </w:rPr>
  </w:style>
  <w:style w:type="character" w:customStyle="1" w:styleId="nodarbbaRakstz">
    <w:name w:val="nodarbība Rakstz."/>
    <w:basedOn w:val="TmaRakstz"/>
    <w:link w:val="nodarbba"/>
    <w:rsid w:val="006148B7"/>
    <w:rPr>
      <w:rFonts w:ascii="Times New Roman" w:hAnsi="Times New Roman" w:cs="Times New Roman"/>
      <w:b/>
      <w:bCs/>
      <w:sz w:val="32"/>
      <w:szCs w:val="32"/>
      <w:shd w:val="clear" w:color="auto" w:fill="C5E0B3" w:themeFill="accent6" w:themeFillTint="66"/>
      <w:lang w:val="lv-LV"/>
    </w:rPr>
  </w:style>
  <w:style w:type="character" w:customStyle="1" w:styleId="TikumiRakstz">
    <w:name w:val="Tikumi Rakstz."/>
    <w:basedOn w:val="Noklusjumarindkopasfonts"/>
    <w:link w:val="Tikumi"/>
    <w:rsid w:val="00D16238"/>
    <w:rPr>
      <w:rFonts w:ascii="Times New Roman" w:eastAsia="Calibri" w:hAnsi="Times New Roman" w:cs="Times New Roman"/>
      <w:b/>
      <w:lang w:val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441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turs1">
    <w:name w:val="toc 1"/>
    <w:basedOn w:val="Parasts"/>
    <w:next w:val="Parasts"/>
    <w:autoRedefine/>
    <w:uiPriority w:val="39"/>
    <w:unhideWhenUsed/>
    <w:rsid w:val="009441EA"/>
    <w:pPr>
      <w:spacing w:after="100"/>
    </w:p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9441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9441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aturs2">
    <w:name w:val="toc 2"/>
    <w:basedOn w:val="Parasts"/>
    <w:next w:val="Parasts"/>
    <w:autoRedefine/>
    <w:uiPriority w:val="39"/>
    <w:unhideWhenUsed/>
    <w:rsid w:val="009441EA"/>
    <w:pPr>
      <w:spacing w:after="100"/>
      <w:ind w:left="220"/>
    </w:pPr>
  </w:style>
  <w:style w:type="table" w:customStyle="1" w:styleId="Reatabula3">
    <w:name w:val="Režģa tabula3"/>
    <w:basedOn w:val="Parastatabula"/>
    <w:next w:val="Reatabula"/>
    <w:uiPriority w:val="39"/>
    <w:rsid w:val="00176FF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ne">
    <w:name w:val="Bullet line"/>
    <w:basedOn w:val="Parasts"/>
    <w:link w:val="BulletlineChar"/>
    <w:qFormat/>
    <w:rsid w:val="009A7765"/>
    <w:pPr>
      <w:spacing w:after="0" w:line="240" w:lineRule="auto"/>
      <w:ind w:left="36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Char">
    <w:name w:val="Bullet line Char"/>
    <w:basedOn w:val="Noklusjumarindkopasfonts"/>
    <w:link w:val="Bulletline"/>
    <w:rsid w:val="009A7765"/>
    <w:rPr>
      <w:rFonts w:ascii="Times New Roman" w:hAnsi="Times New Roman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rete.lu.lv/parnese-izglitiba/glosarij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-%20R&#299;ku%20kastes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303CA75-5A1F-4B4D-9865-A8BF62095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FE5E6-2D87-49D8-A62A-E4BF7EF20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C2C76E-F7EC-4516-8E42-E81C3DBA2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A80FA7-42C9-423E-8A4D-18088511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- Rīku kastes-</Template>
  <TotalTime>3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Links>
    <vt:vector size="192" baseType="variant">
      <vt:variant>
        <vt:i4>2424891</vt:i4>
      </vt:variant>
      <vt:variant>
        <vt:i4>93</vt:i4>
      </vt:variant>
      <vt:variant>
        <vt:i4>0</vt:i4>
      </vt:variant>
      <vt:variant>
        <vt:i4>5</vt:i4>
      </vt:variant>
      <vt:variant>
        <vt:lpwstr>https://www.youtube.com/watch?v=GLcf9YqL8Ek</vt:lpwstr>
      </vt:variant>
      <vt:variant>
        <vt:lpwstr/>
      </vt:variant>
      <vt:variant>
        <vt:i4>7340069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https://www.youtube.com/watch?v=ransFQVzf6c</vt:lpwstr>
      </vt:variant>
      <vt:variant>
        <vt:lpwstr/>
      </vt:variant>
      <vt:variant>
        <vt:i4>3211380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2883645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https://www.youtube.com/watch?v=embYkODkzcs</vt:lpwstr>
      </vt:variant>
      <vt:variant>
        <vt:lpwstr/>
      </vt:variant>
      <vt:variant>
        <vt:i4>4128807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https://www.youtube.com/watch?v=PrvtOWEXDIQ</vt:lpwstr>
      </vt:variant>
      <vt:variant>
        <vt:lpwstr/>
      </vt:variant>
      <vt:variant>
        <vt:i4>11</vt:i4>
      </vt:variant>
      <vt:variant>
        <vt:i4>78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3014757</vt:i4>
      </vt:variant>
      <vt:variant>
        <vt:i4>74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3014757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3866723</vt:i4>
      </vt:variant>
      <vt:variant>
        <vt:i4>68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3866723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2293807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https://www.youtube.com/watch?v=Ra1Dmz-5HjU&amp;t=248s</vt:lpwstr>
      </vt:variant>
      <vt:variant>
        <vt:lpwstr/>
      </vt:variant>
      <vt:variant>
        <vt:i4>1376312</vt:i4>
      </vt:variant>
      <vt:variant>
        <vt:i4>60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57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54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51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48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45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4915316</vt:i4>
      </vt:variant>
      <vt:variant>
        <vt:i4>39</vt:i4>
      </vt:variant>
      <vt:variant>
        <vt:i4>0</vt:i4>
      </vt:variant>
      <vt:variant>
        <vt:i4>5</vt:i4>
      </vt:variant>
      <vt:variant>
        <vt:lpwstr>https://en.wikipedia.org/wiki/The_School_of_Athens</vt:lpwstr>
      </vt:variant>
      <vt:variant>
        <vt:lpwstr>Central_figures_(14_and_15)</vt:lpwstr>
      </vt:variant>
      <vt:variant>
        <vt:i4>3932162</vt:i4>
      </vt:variant>
      <vt:variant>
        <vt:i4>36</vt:i4>
      </vt:variant>
      <vt:variant>
        <vt:i4>0</vt:i4>
      </vt:variant>
      <vt:variant>
        <vt:i4>5</vt:i4>
      </vt:variant>
      <vt:variant>
        <vt:lpwstr>https://lv.wikipedia.org/wiki/At%C4%93nu_skola</vt:lpwstr>
      </vt:variant>
      <vt:variant>
        <vt:lpwstr/>
      </vt:variant>
      <vt:variant>
        <vt:i4>3211380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7208974</vt:i4>
      </vt:variant>
      <vt:variant>
        <vt:i4>30</vt:i4>
      </vt:variant>
      <vt:variant>
        <vt:i4>0</vt:i4>
      </vt:variant>
      <vt:variant>
        <vt:i4>5</vt:i4>
      </vt:variant>
      <vt:variant>
        <vt:lpwstr>https://greatergood.berkeley.edu/quizzes/ei_quiz</vt:lpwstr>
      </vt:variant>
      <vt:variant>
        <vt:lpwstr/>
      </vt:variant>
      <vt:variant>
        <vt:i4>5374020</vt:i4>
      </vt:variant>
      <vt:variant>
        <vt:i4>27</vt:i4>
      </vt:variant>
      <vt:variant>
        <vt:i4>0</vt:i4>
      </vt:variant>
      <vt:variant>
        <vt:i4>5</vt:i4>
      </vt:variant>
      <vt:variant>
        <vt:lpwstr>https://spoki.lv/testi/Kermena-valodas-tests-Parbaudi-savu/844888</vt:lpwstr>
      </vt:variant>
      <vt:variant>
        <vt:lpwstr/>
      </vt:variant>
      <vt:variant>
        <vt:i4>6881311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11</vt:i4>
      </vt:variant>
      <vt:variant>
        <vt:i4>21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1376312</vt:i4>
      </vt:variant>
      <vt:variant>
        <vt:i4>18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15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12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9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6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3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Manuel Joaquin Fernandez Gonzalez</cp:lastModifiedBy>
  <cp:revision>2</cp:revision>
  <dcterms:created xsi:type="dcterms:W3CDTF">2021-10-14T10:31:00Z</dcterms:created>
  <dcterms:modified xsi:type="dcterms:W3CDTF">2022-08-18T14:49:00Z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