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57" w:rsidRPr="00ED156F" w:rsidRDefault="008F2157" w:rsidP="008F2157">
      <w:pPr>
        <w:pStyle w:val="1-3klase"/>
        <w:rPr>
          <w:rFonts w:ascii="Times New Roman" w:hAnsi="Times New Roman" w:cs="Times New Roman"/>
        </w:rPr>
      </w:pPr>
      <w:bookmarkStart w:id="0" w:name="_Toc84437209"/>
      <w:bookmarkStart w:id="1" w:name="_Toc84438219"/>
      <w:bookmarkStart w:id="2" w:name="_Toc84499308"/>
      <w:r w:rsidRPr="00ED156F">
        <w:rPr>
          <w:rFonts w:ascii="Times New Roman" w:hAnsi="Times New Roman" w:cs="Times New Roman"/>
        </w:rPr>
        <w:t>1. klase</w:t>
      </w:r>
      <w:bookmarkEnd w:id="0"/>
      <w:bookmarkEnd w:id="1"/>
      <w:bookmarkEnd w:id="2"/>
    </w:p>
    <w:p w:rsidR="008F2157" w:rsidRPr="00ED156F" w:rsidRDefault="008F2157" w:rsidP="008F2157">
      <w:pPr>
        <w:pStyle w:val="1-3tema"/>
        <w:rPr>
          <w:rFonts w:ascii="Times New Roman" w:hAnsi="Times New Roman" w:cs="Times New Roman"/>
        </w:rPr>
      </w:pPr>
      <w:bookmarkStart w:id="3" w:name="_Toc84437210"/>
      <w:bookmarkStart w:id="4" w:name="_Toc84438220"/>
      <w:bookmarkStart w:id="5" w:name="_Toc84499309"/>
      <w:r w:rsidRPr="00ED156F">
        <w:rPr>
          <w:rFonts w:ascii="Times New Roman" w:hAnsi="Times New Roman" w:cs="Times New Roman"/>
        </w:rPr>
        <w:t>Tēma: Draudzība</w:t>
      </w:r>
      <w:bookmarkEnd w:id="3"/>
      <w:bookmarkEnd w:id="4"/>
      <w:bookmarkEnd w:id="5"/>
    </w:p>
    <w:p w:rsidR="008F2157" w:rsidRPr="00ED156F" w:rsidRDefault="008F2157" w:rsidP="008F2157">
      <w:pPr>
        <w:pStyle w:val="1-3stunda"/>
        <w:rPr>
          <w:rFonts w:ascii="Times New Roman" w:hAnsi="Times New Roman" w:cs="Times New Roman"/>
        </w:rPr>
      </w:pPr>
      <w:bookmarkStart w:id="6" w:name="_Toc84499310"/>
      <w:r w:rsidRPr="00ED156F">
        <w:rPr>
          <w:rFonts w:ascii="Times New Roman" w:hAnsi="Times New Roman" w:cs="Times New Roman"/>
        </w:rPr>
        <w:t>2. nodarbība - Kā rīkojas labi draugi?</w:t>
      </w:r>
      <w:bookmarkEnd w:id="6"/>
    </w:p>
    <w:p w:rsidR="008F2157" w:rsidRDefault="008F2157" w:rsidP="008F2157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DD0376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:rsidR="008F2157" w:rsidRDefault="008F2157" w:rsidP="008F2157">
      <w:pPr>
        <w:spacing w:after="0"/>
        <w:rPr>
          <w:rFonts w:ascii="Times New Roman" w:hAnsi="Times New Roman" w:cs="Times New Roman"/>
          <w:b/>
          <w:lang w:val="lv-LV"/>
        </w:rPr>
      </w:pPr>
    </w:p>
    <w:p w:rsidR="008F2157" w:rsidRPr="00ED156F" w:rsidRDefault="008F2157" w:rsidP="008F2157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Nodarbībā sasniedzamie rezultāti</w:t>
      </w:r>
    </w:p>
    <w:p w:rsidR="008F2157" w:rsidRPr="00ED156F" w:rsidRDefault="008F2157" w:rsidP="008F2157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Skolēnam veidojas priekšstats par to, </w:t>
      </w:r>
    </w:p>
    <w:p w:rsidR="008F2157" w:rsidRPr="00ED156F" w:rsidRDefault="008F2157" w:rsidP="008F2157">
      <w:pPr>
        <w:pStyle w:val="Bulletline1"/>
        <w:numPr>
          <w:ilvl w:val="0"/>
          <w:numId w:val="24"/>
        </w:numPr>
      </w:pPr>
      <w:r w:rsidRPr="00ED156F">
        <w:t>kā rīkojas labi draugi;</w:t>
      </w:r>
    </w:p>
    <w:p w:rsidR="008F2157" w:rsidRPr="00ED156F" w:rsidRDefault="008F2157" w:rsidP="008F2157">
      <w:pPr>
        <w:pStyle w:val="Bulletline1"/>
        <w:numPr>
          <w:ilvl w:val="0"/>
          <w:numId w:val="24"/>
        </w:numPr>
      </w:pPr>
      <w:r w:rsidRPr="00ED156F">
        <w:t>ka draugus nevar pamest nelaimē un tiem jācenšas palīdzēt;</w:t>
      </w:r>
    </w:p>
    <w:p w:rsidR="008F2157" w:rsidRPr="00ED156F" w:rsidRDefault="008F2157" w:rsidP="008F2157">
      <w:pPr>
        <w:pStyle w:val="Bulletline1"/>
        <w:numPr>
          <w:ilvl w:val="0"/>
          <w:numId w:val="24"/>
        </w:numPr>
      </w:pPr>
      <w:r w:rsidRPr="00ED156F">
        <w:t>cik liela nozīme ir draudzībai, lai spētu justies laimīgs un drošībā;</w:t>
      </w:r>
    </w:p>
    <w:p w:rsidR="008F2157" w:rsidRPr="00ED156F" w:rsidRDefault="008F2157" w:rsidP="008F2157">
      <w:pPr>
        <w:pStyle w:val="Bulletline1"/>
        <w:numPr>
          <w:ilvl w:val="0"/>
          <w:numId w:val="24"/>
        </w:numPr>
      </w:pPr>
      <w:r w:rsidRPr="00ED156F">
        <w:t>kā saprast, vai draudzība liek justies nelaimīgam un nav patīkama.</w:t>
      </w:r>
    </w:p>
    <w:p w:rsidR="008F2157" w:rsidRPr="00ED156F" w:rsidRDefault="008F2157" w:rsidP="008F2157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Skolēnam sāk veidoties morālais ieradums</w:t>
      </w:r>
    </w:p>
    <w:p w:rsidR="008F2157" w:rsidRPr="00ED156F" w:rsidRDefault="008F2157" w:rsidP="008F2157">
      <w:pPr>
        <w:pStyle w:val="bulletline"/>
      </w:pPr>
      <w:r w:rsidRPr="00ED156F">
        <w:t>palīdzēt draugiem un citiem līdzcilvēkiem;</w:t>
      </w:r>
    </w:p>
    <w:p w:rsidR="008F2157" w:rsidRPr="00ED156F" w:rsidRDefault="008F2157" w:rsidP="008F2157">
      <w:pPr>
        <w:pStyle w:val="bulletline"/>
      </w:pPr>
      <w:r w:rsidRPr="00ED156F">
        <w:t>atpazīt un izkopt sevī labās īpašības.</w:t>
      </w:r>
    </w:p>
    <w:p w:rsidR="008F2157" w:rsidRPr="00ED156F" w:rsidRDefault="008F2157" w:rsidP="008F2157">
      <w:pPr>
        <w:spacing w:after="0"/>
        <w:rPr>
          <w:rFonts w:ascii="Times New Roman" w:hAnsi="Times New Roman" w:cs="Times New Roman"/>
          <w:b/>
          <w:lang w:val="lv-LV"/>
        </w:rPr>
      </w:pPr>
    </w:p>
    <w:p w:rsidR="008F2157" w:rsidRDefault="008F2157" w:rsidP="008F215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Atslēgvārdi: </w:t>
      </w:r>
      <w:r w:rsidRPr="00ED156F">
        <w:rPr>
          <w:rFonts w:ascii="Times New Roman" w:hAnsi="Times New Roman" w:cs="Times New Roman"/>
          <w:lang w:val="lv-LV"/>
        </w:rPr>
        <w:t>draudzība, labās īpašības, tikumi.</w:t>
      </w:r>
    </w:p>
    <w:p w:rsidR="008F2157" w:rsidRDefault="008F2157" w:rsidP="008F2157">
      <w:pPr>
        <w:spacing w:after="0"/>
        <w:rPr>
          <w:rFonts w:ascii="Times New Roman" w:hAnsi="Times New Roman" w:cs="Times New Roman"/>
          <w:lang w:val="lv-LV"/>
        </w:rPr>
      </w:pPr>
    </w:p>
    <w:p w:rsidR="008F2157" w:rsidRPr="005C2A23" w:rsidRDefault="008F2157" w:rsidP="008F2157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5C2A23">
        <w:rPr>
          <w:rFonts w:ascii="Times New Roman" w:hAnsi="Times New Roman" w:cs="Times New Roman"/>
          <w:b/>
          <w:bCs/>
          <w:lang w:val="lv-LV"/>
        </w:rPr>
        <w:t xml:space="preserve"> aplūkot</w:t>
      </w:r>
      <w:r>
        <w:rPr>
          <w:rFonts w:ascii="Times New Roman" w:hAnsi="Times New Roman" w:cs="Times New Roman"/>
          <w:b/>
          <w:bCs/>
          <w:lang w:val="lv-LV"/>
        </w:rPr>
        <w:t>ā</w:t>
      </w:r>
      <w:r w:rsidRPr="005C2A23">
        <w:rPr>
          <w:rFonts w:ascii="Times New Roman" w:hAnsi="Times New Roman" w:cs="Times New Roman"/>
          <w:b/>
          <w:bCs/>
          <w:lang w:val="lv-LV"/>
        </w:rPr>
        <w:t>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8F2157" w:rsidRPr="00F82682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8F2157" w:rsidRPr="00F82682" w:rsidRDefault="008F2157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8F2157" w:rsidRPr="00F82682" w:rsidRDefault="008F2157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8F2157" w:rsidRPr="00F82682" w:rsidRDefault="008F2157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Papildus no programmas “e-TAP”</w:t>
            </w:r>
          </w:p>
        </w:tc>
      </w:tr>
      <w:tr w:rsidR="008F2157" w:rsidRPr="00F82682" w:rsidTr="00951E7C">
        <w:tc>
          <w:tcPr>
            <w:tcW w:w="634" w:type="pct"/>
            <w:tcBorders>
              <w:top w:val="single" w:sz="4" w:space="0" w:color="auto"/>
            </w:tcBorders>
          </w:tcPr>
          <w:p w:rsidR="008F2157" w:rsidRPr="00B85A99" w:rsidRDefault="008F2157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8F2157" w:rsidRPr="00F82682" w:rsidRDefault="008F2157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Cilvēka cieņa, ģimene, brīvība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8F2157" w:rsidRPr="00F82682" w:rsidRDefault="008F2157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Cilvēks, mīlestība, rūpes, atbildība, saskaņa</w:t>
            </w:r>
          </w:p>
        </w:tc>
      </w:tr>
      <w:tr w:rsidR="008F2157" w:rsidRPr="00F82682" w:rsidTr="00951E7C">
        <w:tc>
          <w:tcPr>
            <w:tcW w:w="634" w:type="pct"/>
            <w:tcBorders>
              <w:bottom w:val="single" w:sz="4" w:space="0" w:color="auto"/>
            </w:tcBorders>
          </w:tcPr>
          <w:p w:rsidR="008F2157" w:rsidRPr="00B85A99" w:rsidRDefault="008F2157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8F2157" w:rsidRPr="00F82682" w:rsidRDefault="008F2157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Laipnība, godīgums, līdzcietība, savaldība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8F2157" w:rsidRPr="00F82682" w:rsidRDefault="008F2157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Draudzīgums, empātija, pateicīgums, atklātība, izpalīdzība</w:t>
            </w:r>
          </w:p>
        </w:tc>
      </w:tr>
    </w:tbl>
    <w:p w:rsidR="008F2157" w:rsidRPr="00ED156F" w:rsidRDefault="008F2157" w:rsidP="008F2157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Mācību </w:t>
      </w:r>
      <w:r w:rsidRPr="4B373FFC">
        <w:rPr>
          <w:rFonts w:ascii="Times New Roman" w:hAnsi="Times New Roman" w:cs="Times New Roman"/>
          <w:b/>
          <w:i/>
          <w:lang w:val="lv-LV"/>
        </w:rPr>
        <w:t xml:space="preserve">materiāli: </w:t>
      </w:r>
    </w:p>
    <w:p w:rsidR="008F2157" w:rsidRPr="00ED156F" w:rsidRDefault="008F2157" w:rsidP="008F2157">
      <w:pPr>
        <w:pStyle w:val="Bulletline1"/>
        <w:numPr>
          <w:ilvl w:val="0"/>
          <w:numId w:val="24"/>
        </w:numPr>
        <w:rPr>
          <w:rFonts w:asciiTheme="minorHAnsi" w:eastAsiaTheme="minorEastAsia" w:hAnsiTheme="minorHAnsi" w:cstheme="minorBidi"/>
        </w:rPr>
      </w:pPr>
      <w:r w:rsidRPr="4B373FFC">
        <w:rPr>
          <w:i/>
        </w:rPr>
        <w:t xml:space="preserve">PowerPoint </w:t>
      </w:r>
      <w:r w:rsidRPr="00ED156F">
        <w:t>prezentācija.</w:t>
      </w:r>
    </w:p>
    <w:p w:rsidR="008F2157" w:rsidRDefault="008F2157" w:rsidP="008F2157">
      <w:pPr>
        <w:spacing w:after="0"/>
        <w:rPr>
          <w:rFonts w:ascii="Times New Roman" w:hAnsi="Times New Roman" w:cs="Times New Roman"/>
          <w:b/>
          <w:lang w:val="lv-LV"/>
        </w:rPr>
      </w:pPr>
    </w:p>
    <w:p w:rsidR="008F2157" w:rsidRPr="00ED156F" w:rsidRDefault="008F2157" w:rsidP="008F2157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Atslēgas jautājumi: </w:t>
      </w:r>
    </w:p>
    <w:p w:rsidR="008F2157" w:rsidRPr="00ED156F" w:rsidRDefault="008F2157" w:rsidP="008F2157">
      <w:pPr>
        <w:pStyle w:val="ListParagraph"/>
        <w:numPr>
          <w:ilvl w:val="0"/>
          <w:numId w:val="264"/>
        </w:numPr>
      </w:pPr>
      <w:r w:rsidRPr="00ED156F">
        <w:t xml:space="preserve">Kā tu vari zināt, ka cilvēks tev ir labs draugs? </w:t>
      </w:r>
    </w:p>
    <w:p w:rsidR="008F2157" w:rsidRPr="00ED156F" w:rsidRDefault="008F2157" w:rsidP="008F2157">
      <w:pPr>
        <w:pStyle w:val="ListParagraph"/>
        <w:numPr>
          <w:ilvl w:val="0"/>
          <w:numId w:val="264"/>
        </w:numPr>
      </w:pPr>
      <w:r w:rsidRPr="00ED156F">
        <w:t xml:space="preserve">Kādus tikumus stāstā pauž lapsa un bruņurupucis? Ko no šī stāsta mēs varam mācīties par draudzību? </w:t>
      </w:r>
    </w:p>
    <w:p w:rsidR="008F2157" w:rsidRPr="00ED156F" w:rsidRDefault="008F2157" w:rsidP="008F2157">
      <w:pPr>
        <w:pStyle w:val="ListParagraph"/>
        <w:numPr>
          <w:ilvl w:val="0"/>
          <w:numId w:val="264"/>
        </w:numPr>
      </w:pPr>
      <w:r w:rsidRPr="00ED156F">
        <w:t xml:space="preserve">Kā tu rīkotos, nonākot šādā situācijā? Kāpēc? </w:t>
      </w:r>
    </w:p>
    <w:p w:rsidR="008F2157" w:rsidRPr="00ED156F" w:rsidRDefault="008F2157" w:rsidP="008F2157">
      <w:pPr>
        <w:pStyle w:val="ListParagraph"/>
        <w:numPr>
          <w:ilvl w:val="0"/>
          <w:numId w:val="264"/>
        </w:numPr>
        <w:rPr>
          <w:rFonts w:eastAsia="Segoe UI Symbol"/>
        </w:rPr>
      </w:pPr>
      <w:r w:rsidRPr="00ED156F">
        <w:t>Vai šajā nedēļā esi bijis labs draugs? Kādus tikumus tu saskatīji sevī?</w:t>
      </w:r>
    </w:p>
    <w:p w:rsidR="008F2157" w:rsidRPr="00ED156F" w:rsidRDefault="008F2157" w:rsidP="008F2157">
      <w:pPr>
        <w:spacing w:after="0"/>
        <w:rPr>
          <w:rFonts w:ascii="Times New Roman" w:hAnsi="Times New Roman" w:cs="Times New Roman"/>
          <w:b/>
          <w:lang w:val="lv-LV"/>
        </w:rPr>
      </w:pPr>
    </w:p>
    <w:p w:rsidR="008F2157" w:rsidRPr="004534A3" w:rsidRDefault="008F2157" w:rsidP="008F2157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:rsidR="008F2157" w:rsidRPr="00ED156F" w:rsidRDefault="008F2157" w:rsidP="008F2157">
      <w:pPr>
        <w:pStyle w:val="aktivitte"/>
        <w:spacing w:after="360"/>
        <w:jc w:val="center"/>
      </w:pPr>
      <w:r w:rsidRPr="004534A3">
        <w:rPr>
          <w:sz w:val="24"/>
        </w:rPr>
        <w:t>Mācību aktivitātes</w:t>
      </w:r>
    </w:p>
    <w:p w:rsidR="008F2157" w:rsidRPr="00ED156F" w:rsidRDefault="008F2157" w:rsidP="008F2157">
      <w:pPr>
        <w:pStyle w:val="aktivitte"/>
      </w:pPr>
      <w:r w:rsidRPr="00ED156F">
        <w:t>Ierosme. Slaveni draugi</w:t>
      </w:r>
      <w:r>
        <w:t xml:space="preserve"> </w:t>
      </w:r>
      <w:r w:rsidRPr="00ED156F">
        <w:t xml:space="preserve">(ieteicamais laiks </w:t>
      </w:r>
      <w:r>
        <w:t>7</w:t>
      </w:r>
      <w:r w:rsidRPr="00ED156F">
        <w:t xml:space="preserve"> min.)</w:t>
      </w:r>
    </w:p>
    <w:p w:rsidR="008F2157" w:rsidRPr="00ED156F" w:rsidRDefault="008F2157" w:rsidP="008F2157">
      <w:pPr>
        <w:spacing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[2. slaids]</w:t>
      </w:r>
      <w:r w:rsidRPr="00ED156F">
        <w:rPr>
          <w:rFonts w:ascii="Times New Roman" w:hAnsi="Times New Roman" w:cs="Times New Roman"/>
          <w:lang w:val="lv-LV"/>
        </w:rPr>
        <w:t xml:space="preserve"> Aiciniet skolēnus izdomāt populāras personas, kas varētu būt labi draugi (daži piemēri jau sniegti prezentācijā)! Kā tu zini, ka šie cilvēki/multfilmu varoņi ir labi draugi? Jūs varat spēlēt “Uzmini personību</w:t>
      </w:r>
      <w:r w:rsidRPr="509E78AB">
        <w:rPr>
          <w:rFonts w:ascii="Times New Roman" w:hAnsi="Times New Roman" w:cs="Times New Roman"/>
          <w:lang w:val="lv-LV"/>
        </w:rPr>
        <w:t>!”</w:t>
      </w:r>
      <w:r w:rsidRPr="00ED156F">
        <w:rPr>
          <w:rFonts w:ascii="Times New Roman" w:hAnsi="Times New Roman" w:cs="Times New Roman"/>
          <w:lang w:val="lv-LV"/>
        </w:rPr>
        <w:t xml:space="preserve"> (bērns nezina, kādu “slavena drauga” attēlu viņš tur, cits bērns sniedz viņam dažādas norādes, lai palīdzētu uzminēt, kas ir šis slavenais draugs.</w:t>
      </w:r>
    </w:p>
    <w:p w:rsidR="008F2157" w:rsidRPr="00ED156F" w:rsidRDefault="008F2157" w:rsidP="008F2157">
      <w:pPr>
        <w:spacing w:line="276" w:lineRule="auto"/>
        <w:rPr>
          <w:rFonts w:ascii="Times New Roman" w:hAnsi="Times New Roman" w:cs="Times New Roman"/>
          <w:b/>
          <w:lang w:val="lv-LV"/>
        </w:rPr>
      </w:pPr>
    </w:p>
    <w:p w:rsidR="008F2157" w:rsidRDefault="008F2157" w:rsidP="008F2157">
      <w:pPr>
        <w:spacing w:after="160" w:line="259" w:lineRule="auto"/>
        <w:jc w:val="left"/>
        <w:rPr>
          <w:rFonts w:ascii="Times New Roman" w:hAnsi="Times New Roman" w:cs="Times New Roman"/>
          <w:b/>
          <w:lang w:val="lv-LV"/>
        </w:rPr>
      </w:pPr>
      <w:r>
        <w:br w:type="page"/>
      </w:r>
    </w:p>
    <w:p w:rsidR="008F2157" w:rsidRPr="00ED156F" w:rsidRDefault="008F2157" w:rsidP="008F2157">
      <w:pPr>
        <w:pStyle w:val="aktivitte"/>
        <w:rPr>
          <w:rFonts w:eastAsia="Segoe UI Symbol"/>
        </w:rPr>
      </w:pPr>
      <w:r w:rsidRPr="00ED156F">
        <w:lastRenderedPageBreak/>
        <w:t>1. aktivitāte. Lapsa un bruņurupucis</w:t>
      </w:r>
      <w:r w:rsidRPr="00EA444B">
        <w:t xml:space="preserve"> (ieteicamais laiks 10 min.)</w:t>
      </w:r>
    </w:p>
    <w:p w:rsidR="008F2157" w:rsidRPr="00ED156F" w:rsidRDefault="008F2157" w:rsidP="008F2157">
      <w:pPr>
        <w:spacing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[3.-4. slaids]</w:t>
      </w:r>
      <w:r w:rsidRPr="00ED156F">
        <w:rPr>
          <w:rFonts w:ascii="Times New Roman" w:hAnsi="Times New Roman" w:cs="Times New Roman"/>
          <w:lang w:val="lv-LV"/>
        </w:rPr>
        <w:t xml:space="preserve"> Izlasiet stāstu par lapsu, bruņurupuci un leopardu!</w:t>
      </w:r>
    </w:p>
    <w:p w:rsidR="008F2157" w:rsidRPr="00ED156F" w:rsidRDefault="008F2157" w:rsidP="008F2157">
      <w:pPr>
        <w:spacing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[5. slaids] Pārrunājiet šos jautājumus:</w:t>
      </w:r>
      <w:r w:rsidRPr="00ED156F">
        <w:rPr>
          <w:rFonts w:ascii="Times New Roman" w:hAnsi="Times New Roman" w:cs="Times New Roman"/>
          <w:lang w:val="lv-LV"/>
        </w:rPr>
        <w:t xml:space="preserve"> </w:t>
      </w:r>
    </w:p>
    <w:p w:rsidR="008F2157" w:rsidRPr="00ED156F" w:rsidRDefault="008F2157" w:rsidP="008F2157">
      <w:pPr>
        <w:pStyle w:val="Bulletline1"/>
        <w:numPr>
          <w:ilvl w:val="0"/>
          <w:numId w:val="24"/>
        </w:numPr>
        <w:rPr>
          <w:rFonts w:eastAsia="Segoe UI Symbol"/>
        </w:rPr>
      </w:pPr>
      <w:r w:rsidRPr="00ED156F">
        <w:t xml:space="preserve">Kā mēs zinām, ka lapsa un bruņurupucis ir labi draugi? </w:t>
      </w:r>
    </w:p>
    <w:p w:rsidR="008F2157" w:rsidRPr="00ED156F" w:rsidRDefault="008F2157" w:rsidP="008F2157">
      <w:pPr>
        <w:pStyle w:val="Bulletline1"/>
        <w:numPr>
          <w:ilvl w:val="0"/>
          <w:numId w:val="24"/>
        </w:numPr>
        <w:rPr>
          <w:rFonts w:eastAsia="Segoe UI Symbol"/>
        </w:rPr>
      </w:pPr>
      <w:r w:rsidRPr="00ED156F">
        <w:t xml:space="preserve">Kādi tikumi piemīt lapsai? </w:t>
      </w:r>
    </w:p>
    <w:p w:rsidR="008F2157" w:rsidRPr="00ED156F" w:rsidRDefault="008F2157" w:rsidP="008F2157">
      <w:pPr>
        <w:pStyle w:val="Bulletline1"/>
        <w:numPr>
          <w:ilvl w:val="0"/>
          <w:numId w:val="24"/>
        </w:numPr>
        <w:rPr>
          <w:rFonts w:eastAsia="Segoe UI Symbol"/>
        </w:rPr>
      </w:pPr>
      <w:r w:rsidRPr="00ED156F">
        <w:t xml:space="preserve">Kādi tikumi piemīt bruņurupucim? </w:t>
      </w:r>
    </w:p>
    <w:p w:rsidR="008F2157" w:rsidRPr="00ED156F" w:rsidRDefault="008F2157" w:rsidP="008F2157">
      <w:pPr>
        <w:pStyle w:val="Bulletline1"/>
        <w:numPr>
          <w:ilvl w:val="0"/>
          <w:numId w:val="24"/>
        </w:numPr>
        <w:rPr>
          <w:rFonts w:eastAsia="Segoe UI Symbol"/>
        </w:rPr>
      </w:pPr>
      <w:r w:rsidRPr="00ED156F">
        <w:t>Ko no šī stāsta mēs varam mācīties par draudzību?</w:t>
      </w:r>
    </w:p>
    <w:p w:rsidR="008F2157" w:rsidRPr="00ED156F" w:rsidRDefault="008F2157" w:rsidP="008F2157">
      <w:pPr>
        <w:spacing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Papildus jūs varat aicināt skolēnus uzrakstīt vai pastāstīt atšķirīgu stāstu par lapsu un bruņurupuci, kurā bruņurupucis kļūst par varoni un izglābj draugu.</w:t>
      </w:r>
    </w:p>
    <w:p w:rsidR="008F2157" w:rsidRPr="00ED156F" w:rsidRDefault="008F2157" w:rsidP="008F2157">
      <w:pPr>
        <w:spacing w:line="276" w:lineRule="auto"/>
        <w:rPr>
          <w:rFonts w:ascii="Times New Roman" w:hAnsi="Times New Roman" w:cs="Times New Roman"/>
          <w:b/>
          <w:lang w:val="lv-LV"/>
        </w:rPr>
      </w:pPr>
    </w:p>
    <w:p w:rsidR="008F2157" w:rsidRPr="00ED156F" w:rsidRDefault="008F2157" w:rsidP="008F2157">
      <w:pPr>
        <w:pStyle w:val="aktivitte"/>
        <w:rPr>
          <w:rFonts w:eastAsia="Segoe UI Symbol"/>
        </w:rPr>
      </w:pPr>
      <w:r w:rsidRPr="00ED156F">
        <w:t>2. aktivitāte. Morālā dilemma</w:t>
      </w:r>
      <w:r>
        <w:t xml:space="preserve"> </w:t>
      </w:r>
      <w:r w:rsidRPr="00EA444B">
        <w:t xml:space="preserve"> (ieteicamais laiks </w:t>
      </w:r>
      <w:r>
        <w:t>15</w:t>
      </w:r>
      <w:r w:rsidRPr="00EA444B">
        <w:t xml:space="preserve"> min.)</w:t>
      </w:r>
    </w:p>
    <w:p w:rsidR="008F2157" w:rsidRPr="00ED156F" w:rsidRDefault="008F2157" w:rsidP="008F2157">
      <w:pPr>
        <w:spacing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[6. slaids]</w:t>
      </w:r>
      <w:r w:rsidRPr="00ED156F">
        <w:rPr>
          <w:rFonts w:ascii="Times New Roman" w:hAnsi="Times New Roman" w:cs="Times New Roman"/>
          <w:lang w:val="lv-LV"/>
        </w:rPr>
        <w:t xml:space="preserve"> Kopā aplūkojiet prezentācijā piedāvāto situāciju un pārrunājiet šos jautājumus:</w:t>
      </w:r>
    </w:p>
    <w:p w:rsidR="008F2157" w:rsidRPr="00ED156F" w:rsidRDefault="008F2157" w:rsidP="008F2157">
      <w:pPr>
        <w:pStyle w:val="Bulletline1"/>
        <w:numPr>
          <w:ilvl w:val="0"/>
          <w:numId w:val="24"/>
        </w:numPr>
        <w:rPr>
          <w:rFonts w:eastAsia="Segoe UI Symbol"/>
        </w:rPr>
      </w:pPr>
      <w:r w:rsidRPr="00ED156F">
        <w:t xml:space="preserve">Kāda problēma radusies? </w:t>
      </w:r>
    </w:p>
    <w:p w:rsidR="008F2157" w:rsidRPr="00ED156F" w:rsidRDefault="008F2157" w:rsidP="008F2157">
      <w:pPr>
        <w:pStyle w:val="Bulletline1"/>
        <w:numPr>
          <w:ilvl w:val="0"/>
          <w:numId w:val="24"/>
        </w:numPr>
        <w:rPr>
          <w:rFonts w:eastAsia="Segoe UI Symbol"/>
        </w:rPr>
      </w:pPr>
      <w:r w:rsidRPr="00ED156F">
        <w:t xml:space="preserve">Kā tu justos? </w:t>
      </w:r>
    </w:p>
    <w:p w:rsidR="008F2157" w:rsidRPr="00ED156F" w:rsidRDefault="008F2157" w:rsidP="008F2157">
      <w:pPr>
        <w:pStyle w:val="Bulletline1"/>
        <w:numPr>
          <w:ilvl w:val="0"/>
          <w:numId w:val="24"/>
        </w:numPr>
        <w:rPr>
          <w:rFonts w:eastAsia="Segoe UI Symbol"/>
        </w:rPr>
      </w:pPr>
      <w:r w:rsidRPr="00ED156F">
        <w:t xml:space="preserve">Kādi tikumi šeit pausti? </w:t>
      </w:r>
    </w:p>
    <w:p w:rsidR="008F2157" w:rsidRPr="00ED156F" w:rsidRDefault="008F2157" w:rsidP="008F2157">
      <w:pPr>
        <w:pStyle w:val="Bulletline1"/>
        <w:numPr>
          <w:ilvl w:val="0"/>
          <w:numId w:val="24"/>
        </w:numPr>
        <w:rPr>
          <w:rFonts w:eastAsia="Segoe UI Symbol"/>
        </w:rPr>
      </w:pPr>
      <w:r w:rsidRPr="00ED156F">
        <w:t>Kāda būtu saprātīga rīcība? Vai šai situācijai ir vairāk nekā viens risinājums?</w:t>
      </w:r>
    </w:p>
    <w:p w:rsidR="008F2157" w:rsidRPr="00ED156F" w:rsidRDefault="008F2157" w:rsidP="008F2157">
      <w:pPr>
        <w:spacing w:line="276" w:lineRule="auto"/>
        <w:rPr>
          <w:rFonts w:ascii="Times New Roman" w:hAnsi="Times New Roman" w:cs="Times New Roman"/>
          <w:b/>
          <w:lang w:val="lv-LV"/>
        </w:rPr>
      </w:pPr>
    </w:p>
    <w:p w:rsidR="008F2157" w:rsidRPr="00ED156F" w:rsidRDefault="008F2157" w:rsidP="008F2157">
      <w:pPr>
        <w:pStyle w:val="aktivitte"/>
        <w:rPr>
          <w:rFonts w:eastAsia="Segoe UI Symbol"/>
        </w:rPr>
      </w:pPr>
      <w:r w:rsidRPr="00ED156F">
        <w:t>Kopīgā noslēguma apspriede. Refleksija</w:t>
      </w:r>
      <w:r w:rsidRPr="00EA444B">
        <w:t xml:space="preserve"> (ieteicamais laiks 10 min.)</w:t>
      </w:r>
    </w:p>
    <w:p w:rsidR="008F2157" w:rsidRPr="00ED156F" w:rsidRDefault="008F2157" w:rsidP="008F2157">
      <w:pPr>
        <w:spacing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Ko šajā nedēļā esi darījis, lai būtu labs draugs? Kādus tikumus tu  saskatīji sevī?</w:t>
      </w:r>
    </w:p>
    <w:p w:rsidR="008F2157" w:rsidRPr="00ED156F" w:rsidRDefault="008F2157" w:rsidP="008F2157">
      <w:pPr>
        <w:spacing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lang w:val="lv-LV"/>
        </w:rPr>
        <w:t>Kuri tikumi tevi veido par labu draugu?  Izvēlies vienu tikumu, ko tu vēlētos attīstīt un kas palīdzētu stiprināt draudzību. Ko tu šodien vari izdarīt, lai paustu šo tikumu?</w:t>
      </w:r>
    </w:p>
    <w:p w:rsidR="008F2157" w:rsidRPr="00ED156F" w:rsidRDefault="008F2157" w:rsidP="008F2157">
      <w:pPr>
        <w:pStyle w:val="Komentri"/>
        <w:rPr>
          <w:sz w:val="18"/>
          <w:szCs w:val="18"/>
        </w:rPr>
      </w:pPr>
      <w:r w:rsidRPr="00ED156F">
        <w:t xml:space="preserve">Kolēģu komentāri:  </w:t>
      </w:r>
    </w:p>
    <w:p w:rsidR="008F2157" w:rsidRPr="00ED156F" w:rsidRDefault="008F2157" w:rsidP="008F2157">
      <w:pPr>
        <w:pStyle w:val="Komentri"/>
        <w:rPr>
          <w:sz w:val="18"/>
          <w:szCs w:val="18"/>
        </w:rPr>
      </w:pPr>
      <w:r w:rsidRPr="00ED156F">
        <w:t>“Nodarbības nobeigumā aicināju katram bērnam pateikt savas labās īpašības. Ne visiem bērniem tas izdevās, tad pārējie bērni palīdzēja un teica šī bērna labās īpašības, kādas ir novērojuši.”</w:t>
      </w:r>
    </w:p>
    <w:p w:rsidR="008F2157" w:rsidRPr="00ED156F" w:rsidRDefault="008F2157" w:rsidP="008F2157">
      <w:pPr>
        <w:pStyle w:val="Komentri"/>
      </w:pPr>
      <w:r w:rsidRPr="00ED156F">
        <w:t>“Zinot, ka šobrīd strādājam attālināti un skolēniem trūkst komunikācijas, es viņiem lūdzu piezvanīt savam draugam un parunāt ar viņu (uzklausīt, uzmundrināt, uzjautrināt utt.), tā praktizējot kādu no saviem tikumiem.”</w:t>
      </w: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AD" w:rsidRDefault="009951AD" w:rsidP="00FE37EB">
      <w:pPr>
        <w:spacing w:after="0"/>
      </w:pPr>
      <w:r>
        <w:separator/>
      </w:r>
    </w:p>
  </w:endnote>
  <w:endnote w:type="continuationSeparator" w:id="0">
    <w:p w:rsidR="009951AD" w:rsidRDefault="009951AD" w:rsidP="00FE37EB">
      <w:pPr>
        <w:spacing w:after="0"/>
      </w:pPr>
      <w:r>
        <w:continuationSeparator/>
      </w:r>
    </w:p>
  </w:endnote>
  <w:endnote w:type="continuationNotice" w:id="1">
    <w:p w:rsidR="009951AD" w:rsidRDefault="009951AD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AD" w:rsidRDefault="009951AD" w:rsidP="00FE37EB">
      <w:pPr>
        <w:spacing w:after="0"/>
      </w:pPr>
      <w:r>
        <w:separator/>
      </w:r>
    </w:p>
  </w:footnote>
  <w:footnote w:type="continuationSeparator" w:id="0">
    <w:p w:rsidR="009951AD" w:rsidRDefault="009951AD" w:rsidP="00FE37EB">
      <w:pPr>
        <w:spacing w:after="0"/>
      </w:pPr>
      <w:r>
        <w:continuationSeparator/>
      </w:r>
    </w:p>
  </w:footnote>
  <w:footnote w:type="continuationNotice" w:id="1">
    <w:p w:rsidR="009951AD" w:rsidRDefault="009951AD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57" w:rsidRPr="009B019E" w:rsidRDefault="008F2157" w:rsidP="009B019E">
    <w:pPr>
      <w:pStyle w:val="A-galvene"/>
    </w:pPr>
    <w:r w:rsidRPr="002A4E9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800100" cy="333375"/>
          <wp:effectExtent l="0" t="0" r="0" b="0"/>
          <wp:wrapNone/>
          <wp:docPr id="28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1. klase</w:t>
    </w:r>
  </w:p>
  <w:p w:rsidR="008F2157" w:rsidRPr="009B019E" w:rsidRDefault="008F2157" w:rsidP="009B019E">
    <w:pPr>
      <w:pStyle w:val="A-galvene"/>
    </w:pPr>
    <w:r w:rsidRPr="009B019E">
      <w:t>Tēma: Draudzība</w:t>
    </w:r>
  </w:p>
  <w:p w:rsidR="008F2157" w:rsidRPr="009B019E" w:rsidRDefault="008F2157" w:rsidP="009B019E">
    <w:pPr>
      <w:pStyle w:val="A-galvene"/>
    </w:pPr>
    <w:r w:rsidRPr="009B019E">
      <w:t xml:space="preserve">2. </w:t>
    </w:r>
    <w:r>
      <w:t>nodarbība</w:t>
    </w:r>
    <w:r w:rsidRPr="009B019E">
      <w:t xml:space="preserve"> - Kā rīkojas labi draugi?</w:t>
    </w:r>
  </w:p>
  <w:p w:rsidR="008F2157" w:rsidRDefault="008F2157" w:rsidP="009B019E">
    <w:pPr>
      <w:pStyle w:val="A-galvene"/>
    </w:pPr>
  </w:p>
  <w:p w:rsidR="008F2157" w:rsidRPr="009B019E" w:rsidRDefault="008F2157" w:rsidP="009B019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951AD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157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1A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109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57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8F2157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8F2157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039B8-776B-42FA-83C7-1A36C0DB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2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2021-10-14T22:23:00Z</dcterms:created>
  <dcterms:modified xsi:type="dcterms:W3CDTF">2021-10-14T22:24:00Z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