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A4" w:rsidRPr="00ED156F" w:rsidRDefault="00772AA4" w:rsidP="00772AA4">
      <w:pPr>
        <w:pStyle w:val="1-3klase"/>
        <w:rPr>
          <w:rFonts w:ascii="Times New Roman" w:hAnsi="Times New Roman" w:cs="Times New Roman"/>
        </w:rPr>
      </w:pPr>
      <w:bookmarkStart w:id="0" w:name="_Toc84437250"/>
      <w:bookmarkStart w:id="1" w:name="_Toc84499349"/>
      <w:r w:rsidRPr="00ED156F">
        <w:rPr>
          <w:rFonts w:ascii="Times New Roman" w:hAnsi="Times New Roman" w:cs="Times New Roman"/>
        </w:rPr>
        <w:t>2. klase</w:t>
      </w:r>
      <w:bookmarkEnd w:id="0"/>
      <w:bookmarkEnd w:id="1"/>
    </w:p>
    <w:p w:rsidR="00772AA4" w:rsidRPr="00ED156F" w:rsidRDefault="00772AA4" w:rsidP="00772AA4">
      <w:pPr>
        <w:pStyle w:val="1-3tema"/>
        <w:rPr>
          <w:rFonts w:ascii="Times New Roman" w:hAnsi="Times New Roman" w:cs="Times New Roman"/>
        </w:rPr>
      </w:pPr>
      <w:bookmarkStart w:id="2" w:name="_Toc84437251"/>
      <w:bookmarkStart w:id="3" w:name="_Toc84499350"/>
      <w:r w:rsidRPr="00ED156F">
        <w:rPr>
          <w:rFonts w:ascii="Times New Roman" w:hAnsi="Times New Roman" w:cs="Times New Roman"/>
        </w:rPr>
        <w:t>Tēma: Kiberterorizēšana</w:t>
      </w:r>
      <w:bookmarkEnd w:id="2"/>
      <w:bookmarkEnd w:id="3"/>
    </w:p>
    <w:p w:rsidR="00772AA4" w:rsidRPr="00ED156F" w:rsidRDefault="00772AA4" w:rsidP="00772AA4">
      <w:pPr>
        <w:pStyle w:val="1-3stunda"/>
        <w:rPr>
          <w:rFonts w:ascii="Times New Roman" w:hAnsi="Times New Roman" w:cs="Times New Roman"/>
        </w:rPr>
      </w:pPr>
      <w:bookmarkStart w:id="4" w:name="_Toc84499351"/>
      <w:r w:rsidRPr="00ED156F">
        <w:rPr>
          <w:rFonts w:ascii="Times New Roman" w:hAnsi="Times New Roman" w:cs="Times New Roman"/>
        </w:rPr>
        <w:t>1. nodarbība - Kas ir kiberterorizēšana?</w:t>
      </w:r>
      <w:bookmarkEnd w:id="4"/>
    </w:p>
    <w:p w:rsidR="00772AA4" w:rsidRPr="00ED156F" w:rsidRDefault="00772AA4" w:rsidP="00772AA4">
      <w:pPr>
        <w:spacing w:after="0"/>
        <w:rPr>
          <w:rFonts w:ascii="Times New Roman" w:hAnsi="Times New Roman" w:cs="Times New Roman"/>
          <w:b/>
          <w:lang w:val="lv-LV"/>
        </w:rPr>
      </w:pPr>
      <w:r w:rsidRPr="00ED156F">
        <w:rPr>
          <w:rFonts w:ascii="Times New Roman" w:hAnsi="Times New Roman" w:cs="Times New Roman"/>
          <w:b/>
          <w:lang w:val="lv-LV"/>
        </w:rPr>
        <w:t xml:space="preserve">Nodarbībā sasniedzamie </w:t>
      </w:r>
      <w:r w:rsidRPr="00ED156F">
        <w:rPr>
          <w:rFonts w:ascii="Times New Roman" w:hAnsi="Times New Roman" w:cs="Times New Roman"/>
          <w:b/>
          <w:bCs/>
          <w:lang w:val="lv-LV"/>
        </w:rPr>
        <w:t>rezultāt</w:t>
      </w:r>
    </w:p>
    <w:p w:rsidR="00772AA4" w:rsidRPr="00ED156F" w:rsidRDefault="00772AA4" w:rsidP="00772AA4">
      <w:pPr>
        <w:spacing w:after="0"/>
        <w:rPr>
          <w:rFonts w:ascii="Times New Roman" w:hAnsi="Times New Roman" w:cs="Times New Roman"/>
          <w:b/>
          <w:lang w:val="lv-LV"/>
        </w:rPr>
      </w:pPr>
      <w:r w:rsidRPr="00ED156F">
        <w:rPr>
          <w:rFonts w:ascii="Times New Roman" w:hAnsi="Times New Roman" w:cs="Times New Roman"/>
          <w:b/>
          <w:i/>
          <w:lang w:val="lv-LV"/>
        </w:rPr>
        <w:t xml:space="preserve">Skolēnam veidojas priekšstats par to, </w:t>
      </w:r>
    </w:p>
    <w:p w:rsidR="00772AA4" w:rsidRPr="00ED156F" w:rsidRDefault="00772AA4" w:rsidP="00772AA4">
      <w:pPr>
        <w:pStyle w:val="Bulletline1"/>
        <w:numPr>
          <w:ilvl w:val="0"/>
          <w:numId w:val="24"/>
        </w:numPr>
        <w:rPr>
          <w:rFonts w:eastAsiaTheme="minorEastAsia"/>
          <w:b/>
          <w:bCs/>
        </w:rPr>
      </w:pPr>
      <w:r w:rsidRPr="00ED156F">
        <w:t>ka cilvēki tiešsaistē mēdz uzvesties citādi un izlikties par to, kas viņi nav;</w:t>
      </w:r>
    </w:p>
    <w:p w:rsidR="00772AA4" w:rsidRPr="00ED156F" w:rsidRDefault="00772AA4" w:rsidP="00772AA4">
      <w:pPr>
        <w:pStyle w:val="Bulletline1"/>
        <w:numPr>
          <w:ilvl w:val="0"/>
          <w:numId w:val="24"/>
        </w:numPr>
        <w:rPr>
          <w:rFonts w:eastAsiaTheme="minorEastAsia"/>
          <w:b/>
          <w:bCs/>
        </w:rPr>
      </w:pPr>
      <w:r w:rsidRPr="00ED156F">
        <w:t>ka uz attiecībām tiešsaistē attiecināmi tādi paši principi kā attiecībām klātienē, tostarp cieņa pret citām personām tiešsaistē un arī tad, ja esam anonīmi;</w:t>
      </w:r>
    </w:p>
    <w:p w:rsidR="00772AA4" w:rsidRPr="00ED156F" w:rsidRDefault="00772AA4" w:rsidP="00772AA4">
      <w:pPr>
        <w:pStyle w:val="Bulletline1"/>
        <w:numPr>
          <w:ilvl w:val="0"/>
          <w:numId w:val="24"/>
        </w:numPr>
        <w:rPr>
          <w:rFonts w:eastAsiaTheme="minorEastAsia"/>
          <w:b/>
        </w:rPr>
      </w:pPr>
      <w:r w:rsidRPr="00ED156F">
        <w:t>kā internetā koplieto un izmanto informāciju un datus;</w:t>
      </w:r>
    </w:p>
    <w:p w:rsidR="00772AA4" w:rsidRPr="00ED156F" w:rsidRDefault="00772AA4" w:rsidP="00772AA4">
      <w:pPr>
        <w:pStyle w:val="Bulletline1"/>
        <w:numPr>
          <w:ilvl w:val="0"/>
          <w:numId w:val="24"/>
        </w:numPr>
        <w:rPr>
          <w:b/>
          <w:bCs/>
        </w:rPr>
      </w:pPr>
      <w:r w:rsidRPr="00ED156F">
        <w:t>kas ir kiberterorizēšana;</w:t>
      </w:r>
    </w:p>
    <w:p w:rsidR="00772AA4" w:rsidRPr="00ED156F" w:rsidRDefault="00772AA4" w:rsidP="00772AA4">
      <w:pPr>
        <w:pStyle w:val="Bulletline1"/>
        <w:numPr>
          <w:ilvl w:val="0"/>
          <w:numId w:val="24"/>
        </w:numPr>
        <w:rPr>
          <w:rFonts w:eastAsiaTheme="minorEastAsia"/>
          <w:b/>
          <w:bCs/>
        </w:rPr>
      </w:pPr>
      <w:r w:rsidRPr="00ED156F">
        <w:t>kādi ir noteikumi un principi drošībai tiešsaistē.</w:t>
      </w:r>
    </w:p>
    <w:p w:rsidR="00772AA4" w:rsidRPr="00ED156F" w:rsidRDefault="00772AA4" w:rsidP="00772AA4">
      <w:pPr>
        <w:spacing w:after="0"/>
        <w:rPr>
          <w:rFonts w:ascii="Times New Roman" w:hAnsi="Times New Roman" w:cs="Times New Roman"/>
          <w:b/>
          <w:i/>
          <w:lang w:val="lv-LV"/>
        </w:rPr>
      </w:pPr>
      <w:r w:rsidRPr="00ED156F">
        <w:rPr>
          <w:rFonts w:ascii="Times New Roman" w:hAnsi="Times New Roman" w:cs="Times New Roman"/>
          <w:b/>
          <w:i/>
          <w:lang w:val="lv-LV"/>
        </w:rPr>
        <w:t xml:space="preserve">Skolēnam </w:t>
      </w:r>
      <w:r w:rsidRPr="00ED156F">
        <w:rPr>
          <w:rFonts w:ascii="Times New Roman" w:hAnsi="Times New Roman" w:cs="Times New Roman"/>
          <w:b/>
          <w:bCs/>
          <w:i/>
          <w:iCs/>
          <w:lang w:val="lv-LV"/>
        </w:rPr>
        <w:t>sāk</w:t>
      </w:r>
      <w:r w:rsidRPr="00ED156F">
        <w:rPr>
          <w:rFonts w:ascii="Times New Roman" w:hAnsi="Times New Roman" w:cs="Times New Roman"/>
          <w:b/>
          <w:i/>
          <w:lang w:val="lv-LV"/>
        </w:rPr>
        <w:t xml:space="preserve"> veidoties morālais ieradums</w:t>
      </w:r>
    </w:p>
    <w:p w:rsidR="00772AA4" w:rsidRPr="00ED156F" w:rsidRDefault="00772AA4" w:rsidP="00772AA4">
      <w:pPr>
        <w:pStyle w:val="bulletline"/>
        <w:rPr>
          <w:rFonts w:eastAsiaTheme="minorEastAsia"/>
        </w:rPr>
      </w:pPr>
      <w:r w:rsidRPr="00ED156F">
        <w:t>identificēt dažus uzvedības piemērus, kas uzskatāmi par kiberterorizēšanu;</w:t>
      </w:r>
    </w:p>
    <w:p w:rsidR="00772AA4" w:rsidRPr="00ED156F" w:rsidRDefault="00772AA4" w:rsidP="00772AA4">
      <w:pPr>
        <w:pStyle w:val="bulletline"/>
        <w:rPr>
          <w:rFonts w:eastAsiaTheme="minorEastAsia"/>
        </w:rPr>
      </w:pPr>
      <w:r w:rsidRPr="00ED156F">
        <w:t>atpazīt riskus, kaitīgu saturu un saziņu un kā par to ziņot;</w:t>
      </w:r>
    </w:p>
    <w:p w:rsidR="00772AA4" w:rsidRPr="00ED156F" w:rsidRDefault="00772AA4" w:rsidP="00772AA4">
      <w:pPr>
        <w:pStyle w:val="bulletline"/>
        <w:rPr>
          <w:rFonts w:eastAsiaTheme="minorEastAsia"/>
        </w:rPr>
      </w:pPr>
      <w:r w:rsidRPr="00ED156F">
        <w:t>kritiski izvērtēt tiešsaistes draudzību un informācijas avotus, tostarp izprast riskus, kas saistīti ar cilvēkiem, kurus bērni nekad nav satikuši.</w:t>
      </w:r>
    </w:p>
    <w:p w:rsidR="00772AA4" w:rsidRPr="00ED156F" w:rsidRDefault="00772AA4" w:rsidP="00772AA4">
      <w:pPr>
        <w:rPr>
          <w:rFonts w:ascii="Times New Roman" w:hAnsi="Times New Roman" w:cs="Times New Roman"/>
          <w:b/>
          <w:lang w:val="lv-LV"/>
        </w:rPr>
      </w:pPr>
    </w:p>
    <w:p w:rsidR="00772AA4" w:rsidRPr="00ED156F" w:rsidRDefault="00772AA4" w:rsidP="00772AA4">
      <w:pPr>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ieguvumi, apdraudējums, digitālā kiberterorizēšana.</w:t>
      </w:r>
    </w:p>
    <w:p w:rsidR="00772AA4" w:rsidRPr="005C2A23" w:rsidRDefault="00772AA4" w:rsidP="00772AA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72AA4" w:rsidRPr="00F82682" w:rsidTr="00951E7C">
        <w:tc>
          <w:tcPr>
            <w:tcW w:w="634" w:type="pct"/>
            <w:tcBorders>
              <w:top w:val="single" w:sz="4" w:space="0" w:color="auto"/>
              <w:bottom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72AA4" w:rsidRPr="00F82682" w:rsidTr="00951E7C">
        <w:tc>
          <w:tcPr>
            <w:tcW w:w="634" w:type="pct"/>
            <w:tcBorders>
              <w:top w:val="single" w:sz="4" w:space="0" w:color="auto"/>
            </w:tcBorders>
          </w:tcPr>
          <w:p w:rsidR="00772AA4" w:rsidRPr="00B85A99" w:rsidRDefault="00772AA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Cilvēka cieņa, brīvība</w:t>
            </w:r>
          </w:p>
        </w:tc>
        <w:tc>
          <w:tcPr>
            <w:tcW w:w="2183" w:type="pct"/>
            <w:tcBorders>
              <w:top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Rūpes, atbildība, patiesība</w:t>
            </w:r>
            <w:r>
              <w:rPr>
                <w:b w:val="0"/>
                <w:bCs w:val="0"/>
                <w:sz w:val="22"/>
                <w:szCs w:val="22"/>
              </w:rPr>
              <w:t>, miers, saskaņa</w:t>
            </w:r>
          </w:p>
        </w:tc>
      </w:tr>
      <w:tr w:rsidR="00772AA4" w:rsidRPr="00F82682" w:rsidTr="00951E7C">
        <w:tc>
          <w:tcPr>
            <w:tcW w:w="634" w:type="pct"/>
            <w:tcBorders>
              <w:bottom w:val="single" w:sz="4" w:space="0" w:color="auto"/>
            </w:tcBorders>
          </w:tcPr>
          <w:p w:rsidR="00772AA4" w:rsidRPr="00B85A99" w:rsidRDefault="00772AA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Atbildība, gudrība</w:t>
            </w:r>
            <w:r>
              <w:rPr>
                <w:b w:val="0"/>
                <w:bCs w:val="0"/>
                <w:sz w:val="22"/>
                <w:szCs w:val="22"/>
              </w:rPr>
              <w:t xml:space="preserve">, </w:t>
            </w:r>
            <w:r w:rsidRPr="00A812A3">
              <w:rPr>
                <w:b w:val="0"/>
                <w:bCs w:val="0"/>
                <w:sz w:val="22"/>
                <w:szCs w:val="22"/>
              </w:rPr>
              <w:t xml:space="preserve">taisnīgums, līdzcietība </w:t>
            </w:r>
          </w:p>
        </w:tc>
        <w:tc>
          <w:tcPr>
            <w:tcW w:w="2183" w:type="pct"/>
            <w:tcBorders>
              <w:bottom w:val="single" w:sz="4" w:space="0" w:color="auto"/>
            </w:tcBorders>
          </w:tcPr>
          <w:p w:rsidR="00772AA4" w:rsidRPr="00F82682" w:rsidRDefault="00772AA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Kritiskā spriestspēja, </w:t>
            </w:r>
            <w:r w:rsidRPr="00A812A3">
              <w:rPr>
                <w:b w:val="0"/>
                <w:bCs w:val="0"/>
                <w:sz w:val="22"/>
                <w:szCs w:val="22"/>
              </w:rPr>
              <w:t>līdzjūtība, pārliecinātība</w:t>
            </w:r>
          </w:p>
        </w:tc>
      </w:tr>
    </w:tbl>
    <w:p w:rsidR="00772AA4" w:rsidRPr="00ED156F" w:rsidRDefault="00772AA4" w:rsidP="00772AA4">
      <w:pPr>
        <w:spacing w:before="120"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772AA4" w:rsidRPr="00ED156F" w:rsidRDefault="00772AA4" w:rsidP="00772AA4">
      <w:pPr>
        <w:pStyle w:val="Bulletline1"/>
        <w:numPr>
          <w:ilvl w:val="0"/>
          <w:numId w:val="24"/>
        </w:numPr>
        <w:rPr>
          <w:rFonts w:eastAsia="Segoe UI Symbol"/>
          <w:b/>
        </w:rPr>
      </w:pPr>
      <w:r w:rsidRPr="00ED156F">
        <w:rPr>
          <w:i/>
        </w:rPr>
        <w:t>PowerPoint</w:t>
      </w:r>
      <w:r w:rsidRPr="00ED156F">
        <w:t xml:space="preserve"> prezentācija ‘’Kas ir kiberterorizēšana?’’.</w:t>
      </w:r>
    </w:p>
    <w:p w:rsidR="00772AA4" w:rsidRPr="00ED156F" w:rsidRDefault="00772AA4" w:rsidP="00772AA4">
      <w:pPr>
        <w:pStyle w:val="Bulletline1"/>
        <w:numPr>
          <w:ilvl w:val="0"/>
          <w:numId w:val="24"/>
        </w:numPr>
        <w:rPr>
          <w:rFonts w:eastAsiaTheme="minorEastAsia"/>
        </w:rPr>
      </w:pPr>
      <w:r w:rsidRPr="00ED156F">
        <w:t xml:space="preserve">Darba lapa </w:t>
      </w:r>
      <w:r>
        <w:t>“Kas</w:t>
      </w:r>
      <w:r w:rsidRPr="00ED156F">
        <w:t xml:space="preserve"> ir kiberterorizēšana?” (1. materiāls). Katram skolēnam  uz nodarbību tiek izdrukāta sava darba lapa. </w:t>
      </w:r>
    </w:p>
    <w:p w:rsidR="00772AA4" w:rsidRPr="00ED156F" w:rsidRDefault="00772AA4" w:rsidP="00772AA4">
      <w:pPr>
        <w:spacing w:before="120"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772AA4" w:rsidRPr="00ED156F" w:rsidRDefault="00772AA4" w:rsidP="00772AA4">
      <w:pPr>
        <w:pStyle w:val="ListParagraph"/>
        <w:numPr>
          <w:ilvl w:val="0"/>
          <w:numId w:val="22"/>
        </w:numPr>
        <w:rPr>
          <w:rFonts w:eastAsia="Segoe UI Symbol"/>
          <w:b/>
        </w:rPr>
      </w:pPr>
      <w:r w:rsidRPr="00ED156F">
        <w:t>Kādiem nolūkiem mēs izmantojam internetu?</w:t>
      </w:r>
      <w:r w:rsidRPr="00ED156F">
        <w:rPr>
          <w:b/>
        </w:rPr>
        <w:t xml:space="preserve"> </w:t>
      </w:r>
    </w:p>
    <w:p w:rsidR="00772AA4" w:rsidRPr="00ED156F" w:rsidRDefault="00772AA4" w:rsidP="00772AA4">
      <w:pPr>
        <w:pStyle w:val="ListParagraph"/>
        <w:numPr>
          <w:ilvl w:val="0"/>
          <w:numId w:val="22"/>
        </w:numPr>
        <w:rPr>
          <w:rFonts w:eastAsia="Segoe UI Symbol"/>
          <w:b/>
        </w:rPr>
      </w:pPr>
      <w:r w:rsidRPr="00ED156F">
        <w:t>Kādi ir ieguvumi no interneta izmantošanas?</w:t>
      </w:r>
      <w:r w:rsidRPr="00ED156F">
        <w:rPr>
          <w:b/>
        </w:rPr>
        <w:t xml:space="preserve"> </w:t>
      </w:r>
    </w:p>
    <w:p w:rsidR="00772AA4" w:rsidRPr="00ED156F" w:rsidRDefault="00772AA4" w:rsidP="00772AA4">
      <w:pPr>
        <w:pStyle w:val="ListParagraph"/>
        <w:numPr>
          <w:ilvl w:val="0"/>
          <w:numId w:val="22"/>
        </w:numPr>
        <w:rPr>
          <w:rFonts w:eastAsia="Segoe UI Symbol"/>
          <w:b/>
        </w:rPr>
      </w:pPr>
      <w:r w:rsidRPr="00ED156F">
        <w:t>Kādi ir apdraudējumi, izmantojot internetu?</w:t>
      </w:r>
      <w:r w:rsidRPr="00ED156F">
        <w:rPr>
          <w:b/>
        </w:rPr>
        <w:t xml:space="preserve"> </w:t>
      </w:r>
    </w:p>
    <w:p w:rsidR="00772AA4" w:rsidRPr="00ED156F" w:rsidRDefault="00772AA4" w:rsidP="00772AA4">
      <w:pPr>
        <w:pStyle w:val="ListParagraph"/>
        <w:numPr>
          <w:ilvl w:val="0"/>
          <w:numId w:val="22"/>
        </w:numPr>
        <w:rPr>
          <w:rFonts w:eastAsia="Segoe UI Symbol"/>
          <w:b/>
        </w:rPr>
      </w:pPr>
      <w:r w:rsidRPr="00ED156F">
        <w:t>Kas ir kiberterorizēšana?</w:t>
      </w:r>
      <w:r w:rsidRPr="00ED156F">
        <w:rPr>
          <w:b/>
        </w:rPr>
        <w:t xml:space="preserve"> </w:t>
      </w:r>
    </w:p>
    <w:p w:rsidR="00772AA4" w:rsidRPr="00ED156F" w:rsidRDefault="00772AA4" w:rsidP="00772AA4">
      <w:pPr>
        <w:pStyle w:val="ListParagraph"/>
        <w:numPr>
          <w:ilvl w:val="0"/>
          <w:numId w:val="22"/>
        </w:numPr>
        <w:rPr>
          <w:rFonts w:eastAsia="Segoe UI Symbol"/>
          <w:b/>
        </w:rPr>
      </w:pPr>
      <w:r w:rsidRPr="00ED156F">
        <w:t>Kādas ir līdzības un atšķirības starp emocionālo vardarbību tiešsaistē un vardarbību klātienē?</w:t>
      </w:r>
      <w:r w:rsidRPr="00ED156F">
        <w:rPr>
          <w:b/>
        </w:rPr>
        <w:t xml:space="preserve"> </w:t>
      </w:r>
    </w:p>
    <w:p w:rsidR="00772AA4" w:rsidRPr="00ED156F" w:rsidRDefault="00772AA4" w:rsidP="00772AA4">
      <w:pPr>
        <w:pStyle w:val="ListParagraph"/>
        <w:numPr>
          <w:ilvl w:val="0"/>
          <w:numId w:val="22"/>
        </w:numPr>
        <w:rPr>
          <w:rFonts w:eastAsia="Segoe UI Symbol"/>
          <w:b/>
        </w:rPr>
      </w:pPr>
      <w:r w:rsidRPr="00ED156F">
        <w:t>Vai tiešsaistē ir vieglāk vai grūtāk būt tikumīgam?</w:t>
      </w:r>
    </w:p>
    <w:p w:rsidR="00772AA4" w:rsidRPr="00ED156F" w:rsidRDefault="00772AA4" w:rsidP="00772AA4">
      <w:pPr>
        <w:rPr>
          <w:rFonts w:ascii="Times New Roman" w:hAnsi="Times New Roman" w:cs="Times New Roman"/>
          <w:b/>
          <w:lang w:val="lv-LV"/>
        </w:rPr>
      </w:pPr>
    </w:p>
    <w:p w:rsidR="00772AA4" w:rsidRPr="004534A3" w:rsidRDefault="00772AA4" w:rsidP="00772AA4">
      <w:pPr>
        <w:pStyle w:val="aktivitte"/>
        <w:pBdr>
          <w:bottom w:val="single" w:sz="4" w:space="1" w:color="auto"/>
        </w:pBdr>
        <w:spacing w:after="360"/>
        <w:jc w:val="center"/>
        <w:rPr>
          <w:sz w:val="24"/>
        </w:rPr>
      </w:pPr>
    </w:p>
    <w:p w:rsidR="00772AA4" w:rsidRPr="00ED156F" w:rsidRDefault="00772AA4" w:rsidP="00772AA4">
      <w:pPr>
        <w:pStyle w:val="aktivitte"/>
        <w:spacing w:after="360"/>
        <w:jc w:val="center"/>
      </w:pPr>
      <w:r w:rsidRPr="004534A3">
        <w:rPr>
          <w:sz w:val="24"/>
        </w:rPr>
        <w:t>Mācību aktivitātes</w:t>
      </w:r>
    </w:p>
    <w:p w:rsidR="00772AA4" w:rsidRPr="00ED156F" w:rsidRDefault="00772AA4" w:rsidP="00772AA4">
      <w:pPr>
        <w:pStyle w:val="aktivitte"/>
        <w:rPr>
          <w:rFonts w:eastAsia="Segoe UI Symbol"/>
          <w:color w:val="000000" w:themeColor="text1"/>
        </w:rPr>
      </w:pPr>
      <w:r w:rsidRPr="00ED156F">
        <w:t xml:space="preserve">Ierosme. Interneta sniegtie ieguvumi un apdraudējumi </w:t>
      </w:r>
      <w:r w:rsidRPr="00ED156F">
        <w:rPr>
          <w:color w:val="000000" w:themeColor="text1"/>
        </w:rPr>
        <w:t>(ieteicamais laiks 10 min.)</w:t>
      </w:r>
    </w:p>
    <w:p w:rsidR="00772AA4" w:rsidRPr="00ED156F" w:rsidRDefault="00772AA4" w:rsidP="00772AA4">
      <w:pPr>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aicina skolēnus pāros pārrunāt šos jautājumus un tad sniegt atgriezenisko saiti visai klasei. </w:t>
      </w:r>
    </w:p>
    <w:p w:rsidR="00772AA4" w:rsidRPr="00ED156F" w:rsidRDefault="00772AA4" w:rsidP="00772AA4">
      <w:pPr>
        <w:numPr>
          <w:ilvl w:val="0"/>
          <w:numId w:val="20"/>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Kādiem nolūkiem mēs izmantojam internetu? </w:t>
      </w:r>
    </w:p>
    <w:p w:rsidR="00772AA4" w:rsidRPr="00ED156F" w:rsidRDefault="00772AA4" w:rsidP="00772AA4">
      <w:pPr>
        <w:numPr>
          <w:ilvl w:val="0"/>
          <w:numId w:val="21"/>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ir ieguvumi no interneta izmantošanas? </w:t>
      </w:r>
    </w:p>
    <w:p w:rsidR="00772AA4" w:rsidRPr="00ED156F" w:rsidRDefault="00772AA4" w:rsidP="00772AA4">
      <w:pPr>
        <w:numPr>
          <w:ilvl w:val="0"/>
          <w:numId w:val="21"/>
        </w:numPr>
        <w:contextualSpacing/>
        <w:rPr>
          <w:rFonts w:ascii="Times New Roman" w:eastAsia="Segoe UI Symbol" w:hAnsi="Times New Roman" w:cs="Times New Roman"/>
          <w:lang w:val="lv-LV"/>
        </w:rPr>
      </w:pPr>
      <w:r w:rsidRPr="00ED156F">
        <w:rPr>
          <w:rFonts w:ascii="Times New Roman" w:hAnsi="Times New Roman" w:cs="Times New Roman"/>
          <w:lang w:val="lv-LV"/>
        </w:rPr>
        <w:t>Kādi ir apdraudējumi, izmantojot internetu?</w:t>
      </w:r>
    </w:p>
    <w:p w:rsidR="00772AA4" w:rsidRPr="00ED156F" w:rsidRDefault="00772AA4" w:rsidP="00772AA4">
      <w:pPr>
        <w:rPr>
          <w:rFonts w:ascii="Times New Roman" w:hAnsi="Times New Roman" w:cs="Times New Roman"/>
          <w:b/>
          <w:bCs/>
          <w:lang w:val="lv-LV"/>
        </w:rPr>
      </w:pPr>
      <w:r w:rsidRPr="00ED156F">
        <w:rPr>
          <w:rFonts w:ascii="Times New Roman" w:hAnsi="Times New Roman" w:cs="Times New Roman"/>
          <w:lang w:val="lv-LV"/>
        </w:rPr>
        <w:lastRenderedPageBreak/>
        <w:t xml:space="preserve">Interneta izmantošana sniedz daudz priekšrocību, un tajā var jautri pavadīt laiku, tomēr ir dažas lietas, kas jāzina, lai interneta izmantošana būtu tīkama visiem. Kādi tikumi mums varētu būt nepieciešami? Kāpēc? Skolotājs pastāsta, ka nākamajās nodarbībās tiks pievērsta uzmanība kiberterorizēšanai. </w:t>
      </w:r>
    </w:p>
    <w:p w:rsidR="00772AA4" w:rsidRPr="00ED156F" w:rsidRDefault="00772AA4" w:rsidP="00772AA4">
      <w:pPr>
        <w:rPr>
          <w:rFonts w:ascii="Times New Roman" w:eastAsia="Segoe UI Symbol" w:hAnsi="Times New Roman" w:cs="Times New Roman"/>
          <w:b/>
          <w:lang w:val="lv-LV"/>
        </w:rPr>
      </w:pPr>
    </w:p>
    <w:p w:rsidR="00772AA4" w:rsidRPr="00ED156F" w:rsidRDefault="00772AA4" w:rsidP="00772AA4">
      <w:pPr>
        <w:pStyle w:val="aktivitte"/>
        <w:rPr>
          <w:rFonts w:eastAsia="Segoe UI Symbol"/>
          <w:color w:val="000000" w:themeColor="text1"/>
        </w:rPr>
      </w:pPr>
      <w:r w:rsidRPr="00ED156F">
        <w:t xml:space="preserve">1. aktivitāte. Kas ir kiberterorizēšana? </w:t>
      </w:r>
      <w:r w:rsidRPr="00ED156F">
        <w:rPr>
          <w:color w:val="000000" w:themeColor="text1"/>
        </w:rPr>
        <w:t>(ieteicamais laiks 15 min.)</w:t>
      </w:r>
    </w:p>
    <w:p w:rsidR="00772AA4" w:rsidRPr="00ED156F" w:rsidRDefault="00772AA4" w:rsidP="00772AA4">
      <w:pPr>
        <w:rPr>
          <w:rFonts w:ascii="Times New Roman" w:hAnsi="Times New Roman" w:cs="Times New Roman"/>
          <w:bCs/>
          <w:lang w:val="lv-LV"/>
        </w:rPr>
      </w:pPr>
      <w:r w:rsidRPr="00ED156F">
        <w:rPr>
          <w:rFonts w:ascii="Times New Roman" w:hAnsi="Times New Roman" w:cs="Times New Roman"/>
          <w:bCs/>
          <w:lang w:val="lv-LV"/>
        </w:rPr>
        <w:t>1. aktivitātei nepieciešama darba lapa (</w:t>
      </w:r>
      <w:r w:rsidRPr="00ED156F">
        <w:rPr>
          <w:rFonts w:ascii="Times New Roman" w:hAnsi="Times New Roman" w:cs="Times New Roman"/>
          <w:bCs/>
          <w:i/>
          <w:iCs/>
          <w:lang w:val="lv-LV"/>
        </w:rPr>
        <w:t>1. materiāls</w:t>
      </w:r>
      <w:r w:rsidRPr="00ED156F">
        <w:rPr>
          <w:rFonts w:ascii="Times New Roman" w:hAnsi="Times New Roman" w:cs="Times New Roman"/>
          <w:bCs/>
          <w:lang w:val="lv-LV"/>
        </w:rPr>
        <w:t>). Skolotāja katram skolēnam izdala pa vienai lapai. Aicina uz tās uzrakstīt vārdu un uzvārdu.</w:t>
      </w:r>
    </w:p>
    <w:p w:rsidR="00772AA4" w:rsidRPr="00ED156F" w:rsidRDefault="00772AA4" w:rsidP="00772AA4">
      <w:pPr>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Kas ir kiberterorizēšana? Vai vari izdomāt definīciju? Skolotājs dod </w:t>
      </w:r>
      <w:r w:rsidRPr="00ED156F">
        <w:rPr>
          <w:rFonts w:ascii="Times New Roman" w:hAnsi="Times New Roman" w:cs="Times New Roman"/>
          <w:b/>
          <w:bCs/>
          <w:lang w:val="lv-LV"/>
        </w:rPr>
        <w:t>1 minūti</w:t>
      </w:r>
      <w:r w:rsidRPr="00ED156F">
        <w:rPr>
          <w:rFonts w:ascii="Times New Roman" w:hAnsi="Times New Roman" w:cs="Times New Roman"/>
          <w:lang w:val="lv-LV"/>
        </w:rPr>
        <w:t xml:space="preserve"> laika idejām. Klasē apkopo idejas par dažādām aktivitātēm, kuras varētu uzskatīt par kiberterorizēšanu vai kuras veicina kiberterorizēšanu, piemēram, nelaipnu komentāru rakstīšana pie video un/vai attēliem, nejauku īsziņu sūtīšana, dalīšanās ar fotogrāfijām bez atļaujas utt.  Skolēnu idejas skolotājs uzraksta uz tāfeles. </w:t>
      </w:r>
    </w:p>
    <w:p w:rsidR="00772AA4" w:rsidRPr="00ED156F" w:rsidRDefault="00772AA4" w:rsidP="00772AA4">
      <w:pPr>
        <w:rPr>
          <w:rFonts w:ascii="Times New Roman" w:hAnsi="Times New Roman" w:cs="Times New Roman"/>
          <w:i/>
          <w:iCs/>
          <w:lang w:val="lv-LV"/>
        </w:rPr>
      </w:pPr>
      <w:r w:rsidRPr="00ED156F">
        <w:rPr>
          <w:rFonts w:ascii="Times New Roman" w:hAnsi="Times New Roman" w:cs="Times New Roman"/>
          <w:i/>
          <w:iCs/>
          <w:lang w:val="lv-LV"/>
        </w:rPr>
        <w:t xml:space="preserve">1. aktivitātes turpinājumā nepieciešams darba lapas 1. uzdevums. </w:t>
      </w:r>
    </w:p>
    <w:p w:rsidR="00772AA4" w:rsidRPr="00ED156F" w:rsidRDefault="00772AA4" w:rsidP="00772AA4">
      <w:pPr>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Skolēns izlasa darba lapas 1. uzdevumā situācijas aprakstus. Skolēni pāros pārrunā uzdevumā ietvertos situāciju aprakstus, vai tie ir uzskatāmi par kiberterorizēšanu. Skolotāja uzklausa skolēnu viedokli, nepieciešamības gadījumā komentē un uzdod papildjautājumus. </w:t>
      </w:r>
    </w:p>
    <w:p w:rsidR="00772AA4" w:rsidRPr="00ED156F" w:rsidRDefault="00772AA4" w:rsidP="00772AA4">
      <w:pPr>
        <w:rPr>
          <w:rFonts w:ascii="Times New Roman" w:hAnsi="Times New Roman" w:cs="Times New Roman"/>
          <w:b/>
          <w:lang w:val="lv-LV"/>
        </w:rPr>
      </w:pPr>
    </w:p>
    <w:p w:rsidR="00772AA4" w:rsidRPr="00ED156F" w:rsidRDefault="00772AA4" w:rsidP="00772AA4">
      <w:pPr>
        <w:pStyle w:val="aktivitte"/>
        <w:rPr>
          <w:rFonts w:eastAsia="Segoe UI Symbol"/>
          <w:color w:val="000000" w:themeColor="text1"/>
        </w:rPr>
      </w:pPr>
      <w:r w:rsidRPr="00ED156F">
        <w:t xml:space="preserve">2. aktivitāte. Līdzības un atšķirības </w:t>
      </w:r>
      <w:r w:rsidRPr="00ED156F">
        <w:rPr>
          <w:color w:val="000000" w:themeColor="text1"/>
        </w:rPr>
        <w:t>(ieteicamais laiks 10 min.)</w:t>
      </w:r>
    </w:p>
    <w:p w:rsidR="00772AA4" w:rsidRPr="00ED156F" w:rsidRDefault="00772AA4" w:rsidP="00772AA4">
      <w:pPr>
        <w:rPr>
          <w:rFonts w:ascii="Times New Roman" w:hAnsi="Times New Roman" w:cs="Times New Roman"/>
          <w:i/>
          <w:iCs/>
          <w:lang w:val="lv-LV"/>
        </w:rPr>
      </w:pPr>
      <w:r w:rsidRPr="00ED156F">
        <w:rPr>
          <w:rFonts w:ascii="Times New Roman" w:hAnsi="Times New Roman" w:cs="Times New Roman"/>
          <w:i/>
          <w:iCs/>
          <w:lang w:val="lv-LV"/>
        </w:rPr>
        <w:t xml:space="preserve">2. aktivitātei nepieciešams darba lapas 2. uzdevums. </w:t>
      </w:r>
    </w:p>
    <w:p w:rsidR="00772AA4" w:rsidRPr="00ED156F" w:rsidRDefault="00772AA4" w:rsidP="00772AA4">
      <w:pPr>
        <w:rPr>
          <w:rFonts w:ascii="Times New Roman" w:eastAsia="Segoe UI Symbol" w:hAnsi="Times New Roman" w:cs="Times New Roman"/>
          <w:b/>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Skolotājs kopā ar skolēniem aizpilda darba lapas 2. uzdevumā sniegto Venna diagrammu, lai parādītu, kas kopīgs un kas atšķirīgs kiberterorizēšanai un emocionālai vardarbībai dzīvē. </w:t>
      </w:r>
    </w:p>
    <w:p w:rsidR="00772AA4" w:rsidRPr="00ED156F" w:rsidRDefault="00772AA4" w:rsidP="00772AA4">
      <w:pPr>
        <w:rPr>
          <w:rFonts w:ascii="Times New Roman" w:hAnsi="Times New Roman" w:cs="Times New Roman"/>
          <w:b/>
          <w:lang w:val="lv-LV"/>
        </w:rPr>
      </w:pPr>
    </w:p>
    <w:p w:rsidR="00772AA4" w:rsidRPr="00ED156F" w:rsidRDefault="00772AA4" w:rsidP="00772AA4">
      <w:pPr>
        <w:pStyle w:val="aktivitte"/>
        <w:rPr>
          <w:rFonts w:eastAsia="Segoe UI Symbol"/>
          <w:color w:val="000000" w:themeColor="text1"/>
        </w:rPr>
      </w:pPr>
      <w:r w:rsidRPr="00ED156F">
        <w:t xml:space="preserve">Kopīgā noslēguma apspriede. Refleksija </w:t>
      </w:r>
      <w:r w:rsidRPr="00ED156F">
        <w:rPr>
          <w:color w:val="000000" w:themeColor="text1"/>
        </w:rPr>
        <w:t>(ieteicamais laiks 10 min.)</w:t>
      </w:r>
    </w:p>
    <w:p w:rsidR="00772AA4" w:rsidRPr="00ED156F" w:rsidRDefault="00772AA4" w:rsidP="00772AA4">
      <w:pPr>
        <w:rPr>
          <w:rFonts w:ascii="Times New Roman" w:eastAsia="Segoe UI Symbol" w:hAnsi="Times New Roman" w:cs="Times New Roman"/>
          <w:b/>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Pārrunā ar skolēniem, vai rīkoties pareizi ir vienkāršāk tiešsaistē vai dzīvē? Kāpēc? Uzklausa skolēnu idejas un nepieciešamības gadījumā uzdod papildus jautājumus, komentē skolēnu atbildes. </w:t>
      </w:r>
      <w:r w:rsidRPr="00ED156F">
        <w:rPr>
          <w:rFonts w:ascii="Times New Roman" w:hAnsi="Times New Roman" w:cs="Times New Roman"/>
          <w:b/>
          <w:bCs/>
          <w:lang w:val="lv-LV"/>
        </w:rPr>
        <w:t xml:space="preserve"> </w:t>
      </w:r>
    </w:p>
    <w:p w:rsidR="00772AA4" w:rsidRPr="00ED156F" w:rsidRDefault="00772AA4" w:rsidP="00772AA4">
      <w:pPr>
        <w:rPr>
          <w:rFonts w:ascii="Times New Roman" w:hAnsi="Times New Roman" w:cs="Times New Roman"/>
          <w:i/>
          <w:lang w:val="lv-LV"/>
        </w:rPr>
      </w:pPr>
    </w:p>
    <w:p w:rsidR="00772AA4" w:rsidRPr="00ED156F" w:rsidRDefault="00772AA4" w:rsidP="00772AA4">
      <w:pPr>
        <w:pStyle w:val="Komentri"/>
      </w:pPr>
      <w:r w:rsidRPr="00ED156F">
        <w:t xml:space="preserve">Kolēģu komentāri:  </w:t>
      </w:r>
    </w:p>
    <w:p w:rsidR="00772AA4" w:rsidRPr="00ED156F" w:rsidRDefault="00772AA4" w:rsidP="00772AA4">
      <w:pPr>
        <w:pStyle w:val="Komentri"/>
      </w:pPr>
      <w:r w:rsidRPr="00ED156F">
        <w:t>"</w:t>
      </w:r>
      <w:hyperlink r:id="rId11">
        <w:r w:rsidRPr="00ED156F">
          <w:rPr>
            <w:rStyle w:val="Hyperlink"/>
          </w:rPr>
          <w:t>https://drossinternets.lv</w:t>
        </w:r>
      </w:hyperlink>
      <w:r w:rsidRPr="00ED156F">
        <w:t xml:space="preserve">  -  ļoti izsmeļoša informācija, pamācošas video filmiņas par Vaifiju!”</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86" w:rsidRDefault="00CB2186" w:rsidP="00FE37EB">
      <w:pPr>
        <w:spacing w:after="0"/>
      </w:pPr>
      <w:r>
        <w:separator/>
      </w:r>
    </w:p>
  </w:endnote>
  <w:endnote w:type="continuationSeparator" w:id="0">
    <w:p w:rsidR="00CB2186" w:rsidRDefault="00CB2186" w:rsidP="00FE37EB">
      <w:pPr>
        <w:spacing w:after="0"/>
      </w:pPr>
      <w:r>
        <w:continuationSeparator/>
      </w:r>
    </w:p>
  </w:endnote>
  <w:endnote w:type="continuationNotice" w:id="1">
    <w:p w:rsidR="00CB2186" w:rsidRDefault="00CB218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86" w:rsidRDefault="00CB2186" w:rsidP="00FE37EB">
      <w:pPr>
        <w:spacing w:after="0"/>
      </w:pPr>
      <w:r>
        <w:separator/>
      </w:r>
    </w:p>
  </w:footnote>
  <w:footnote w:type="continuationSeparator" w:id="0">
    <w:p w:rsidR="00CB2186" w:rsidRDefault="00CB2186" w:rsidP="00FE37EB">
      <w:pPr>
        <w:spacing w:after="0"/>
      </w:pPr>
      <w:r>
        <w:continuationSeparator/>
      </w:r>
    </w:p>
  </w:footnote>
  <w:footnote w:type="continuationNotice" w:id="1">
    <w:p w:rsidR="00CB2186" w:rsidRDefault="00CB218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A4" w:rsidRPr="009B019E" w:rsidRDefault="00772AA4"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25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772AA4" w:rsidRPr="009B019E" w:rsidRDefault="00772AA4" w:rsidP="009B019E">
    <w:pPr>
      <w:pStyle w:val="A-galvene"/>
    </w:pPr>
    <w:r w:rsidRPr="009B019E">
      <w:t>Tēma: Kiberterorizēšana</w:t>
    </w:r>
  </w:p>
  <w:p w:rsidR="00772AA4" w:rsidRDefault="00772AA4" w:rsidP="009B019E">
    <w:pPr>
      <w:pStyle w:val="A-galvene"/>
    </w:pPr>
    <w:r w:rsidRPr="009B019E">
      <w:t xml:space="preserve">1. </w:t>
    </w:r>
    <w:r>
      <w:t>nodarbība</w:t>
    </w:r>
    <w:r w:rsidRPr="009B019E">
      <w:t xml:space="preserve"> - Kas ir kiberterorizēšana?</w:t>
    </w:r>
  </w:p>
  <w:p w:rsidR="00772AA4" w:rsidRPr="009B019E" w:rsidRDefault="00772AA4" w:rsidP="009B019E">
    <w:pPr>
      <w:pStyle w:val="A-galvene"/>
    </w:pPr>
  </w:p>
  <w:p w:rsidR="00772AA4" w:rsidRPr="009B019E" w:rsidRDefault="00772AA4"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B218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2AA4"/>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186"/>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13F3"/>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A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72AA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72AA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ossinternets.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990FE85-63BA-435B-A2EE-0C3521FE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2600</Words>
  <Characters>1483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2021-10-14T22:40:00Z</dcterms:created>
  <dcterms:modified xsi:type="dcterms:W3CDTF">2021-10-14T22:40:00Z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