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19" w:rsidRPr="00ED156F" w:rsidRDefault="00D50819" w:rsidP="00D50819">
      <w:pPr>
        <w:pStyle w:val="1-3klase"/>
        <w:rPr>
          <w:rFonts w:ascii="Times New Roman" w:hAnsi="Times New Roman" w:cs="Times New Roman"/>
        </w:rPr>
      </w:pPr>
      <w:bookmarkStart w:id="0" w:name="_Toc84499421"/>
      <w:r w:rsidRPr="00ED156F">
        <w:rPr>
          <w:rFonts w:ascii="Times New Roman" w:hAnsi="Times New Roman" w:cs="Times New Roman"/>
        </w:rPr>
        <w:t>4. klase</w:t>
      </w:r>
      <w:bookmarkEnd w:id="0"/>
    </w:p>
    <w:p w:rsidR="00D50819" w:rsidRDefault="00D50819" w:rsidP="00D50819">
      <w:pPr>
        <w:pStyle w:val="1-3tema"/>
        <w:rPr>
          <w:rFonts w:ascii="Times New Roman" w:hAnsi="Times New Roman" w:cs="Times New Roman"/>
          <w:b/>
          <w:bCs/>
        </w:rPr>
      </w:pPr>
      <w:bookmarkStart w:id="1" w:name="_Toc84499422"/>
      <w:r>
        <w:rPr>
          <w:rFonts w:ascii="Times New Roman" w:hAnsi="Times New Roman" w:cs="Times New Roman"/>
          <w:b/>
          <w:bCs/>
        </w:rPr>
        <w:t>Modulis: Sabiedrības uzplaukums</w:t>
      </w:r>
    </w:p>
    <w:p w:rsidR="00D50819" w:rsidRPr="00EC0282" w:rsidRDefault="00D50819" w:rsidP="00D50819">
      <w:pPr>
        <w:pStyle w:val="1-3tema"/>
        <w:rPr>
          <w:rFonts w:ascii="Times New Roman" w:hAnsi="Times New Roman" w:cs="Times New Roman"/>
          <w:b/>
        </w:rPr>
      </w:pPr>
      <w:r w:rsidRPr="00EC0282">
        <w:rPr>
          <w:rStyle w:val="1-3temaRakstz"/>
          <w:rFonts w:ascii="Times New Roman" w:hAnsi="Times New Roman" w:cs="Times New Roman"/>
          <w:b/>
          <w:shd w:val="clear" w:color="auto" w:fill="auto"/>
        </w:rPr>
        <w:t>Tē</w:t>
      </w:r>
      <w:r w:rsidRPr="00EC0282">
        <w:rPr>
          <w:rFonts w:ascii="Times New Roman" w:hAnsi="Times New Roman" w:cs="Times New Roman"/>
          <w:b/>
        </w:rPr>
        <w:t>ma: Demokrātija</w:t>
      </w:r>
      <w:bookmarkEnd w:id="1"/>
    </w:p>
    <w:p w:rsidR="00D50819" w:rsidRPr="00ED156F" w:rsidRDefault="00D50819" w:rsidP="00D50819">
      <w:pPr>
        <w:spacing w:after="0"/>
        <w:rPr>
          <w:rFonts w:ascii="Times New Roman" w:hAnsi="Times New Roman" w:cs="Times New Roman"/>
          <w:b/>
          <w:lang w:val="lv-LV"/>
        </w:rPr>
      </w:pPr>
    </w:p>
    <w:p w:rsidR="00D50819" w:rsidRDefault="00D50819" w:rsidP="00D50819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D50819" w:rsidRDefault="00D50819" w:rsidP="00D50819">
      <w:pPr>
        <w:spacing w:after="0"/>
        <w:rPr>
          <w:rFonts w:ascii="Times New Roman" w:hAnsi="Times New Roman" w:cs="Times New Roman"/>
          <w:b/>
          <w:lang w:val="lv-LV"/>
        </w:rPr>
      </w:pPr>
    </w:p>
    <w:p w:rsidR="00D50819" w:rsidRPr="00ED156F" w:rsidRDefault="00D50819" w:rsidP="00D50819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>
        <w:rPr>
          <w:rFonts w:ascii="Times New Roman" w:hAnsi="Times New Roman" w:cs="Times New Roman"/>
          <w:b/>
          <w:lang w:val="lv-LV"/>
        </w:rPr>
        <w:t>vienā</w:t>
      </w:r>
      <w:r w:rsidRPr="00ED156F">
        <w:rPr>
          <w:rFonts w:ascii="Times New Roman" w:hAnsi="Times New Roman" w:cs="Times New Roman"/>
          <w:b/>
          <w:lang w:val="lv-LV"/>
        </w:rPr>
        <w:t xml:space="preserve"> nodarbībā:</w:t>
      </w:r>
    </w:p>
    <w:p w:rsidR="00D50819" w:rsidRPr="00ED156F" w:rsidRDefault="00D50819" w:rsidP="00D50819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1. nodarbība- Piedalīšanās demokrātijas veidošanā.</w:t>
      </w:r>
    </w:p>
    <w:p w:rsidR="00D50819" w:rsidRDefault="00D50819" w:rsidP="00D50819">
      <w:pPr>
        <w:spacing w:after="0"/>
        <w:rPr>
          <w:rFonts w:ascii="Times New Roman" w:hAnsi="Times New Roman" w:cs="Times New Roman"/>
          <w:b/>
          <w:lang w:val="lv-LV"/>
        </w:rPr>
      </w:pPr>
    </w:p>
    <w:p w:rsidR="00D50819" w:rsidRPr="00ED156F" w:rsidRDefault="00D50819" w:rsidP="00D50819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D50819" w:rsidRPr="00ED156F" w:rsidRDefault="00D50819" w:rsidP="00D50819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>veicināt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priekšstatu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 xml:space="preserve">veidošanos </w:t>
      </w:r>
      <w:r w:rsidRPr="00ED156F">
        <w:rPr>
          <w:rFonts w:ascii="Times New Roman" w:hAnsi="Times New Roman" w:cs="Times New Roman"/>
          <w:b/>
          <w:i/>
          <w:lang w:val="lv-LV"/>
        </w:rPr>
        <w:t>par to,</w:t>
      </w:r>
    </w:p>
    <w:p w:rsidR="00D50819" w:rsidRPr="00ED156F" w:rsidRDefault="00D50819" w:rsidP="00D50819">
      <w:pPr>
        <w:pStyle w:val="Bulletline1"/>
        <w:numPr>
          <w:ilvl w:val="0"/>
          <w:numId w:val="24"/>
        </w:numPr>
      </w:pPr>
      <w:r w:rsidRPr="00ED156F">
        <w:t>kas ir demokrātija;</w:t>
      </w:r>
    </w:p>
    <w:p w:rsidR="00D50819" w:rsidRPr="00ED156F" w:rsidRDefault="00D50819" w:rsidP="00D50819">
      <w:pPr>
        <w:pStyle w:val="Bulletline1"/>
        <w:numPr>
          <w:ilvl w:val="0"/>
          <w:numId w:val="24"/>
        </w:numPr>
      </w:pPr>
      <w:r w:rsidRPr="00ED156F">
        <w:t>kas ir kampaņa;</w:t>
      </w:r>
    </w:p>
    <w:p w:rsidR="00D50819" w:rsidRPr="00ED156F" w:rsidRDefault="00D50819" w:rsidP="00D50819">
      <w:pPr>
        <w:pStyle w:val="Bulletline1"/>
        <w:numPr>
          <w:ilvl w:val="0"/>
          <w:numId w:val="24"/>
        </w:numPr>
      </w:pPr>
      <w:r w:rsidRPr="00ED156F">
        <w:t>kas ir petīcija;</w:t>
      </w:r>
    </w:p>
    <w:p w:rsidR="00D50819" w:rsidRPr="00ED156F" w:rsidRDefault="00D50819" w:rsidP="00D50819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rPr>
          <w:bCs/>
          <w:iCs/>
        </w:rPr>
        <w:t>kādas ir</w:t>
      </w:r>
      <w:r w:rsidRPr="00ED156F">
        <w:rPr>
          <w:b/>
          <w:i/>
        </w:rPr>
        <w:t xml:space="preserve"> </w:t>
      </w:r>
      <w:r w:rsidRPr="00ED156F">
        <w:t xml:space="preserve"> katra cilvēka iespējas un morālā atbildība, piedaloties demokrātijas veidošanā;</w:t>
      </w:r>
    </w:p>
    <w:p w:rsidR="00D50819" w:rsidRPr="00ED156F" w:rsidRDefault="00D50819" w:rsidP="00D50819">
      <w:pPr>
        <w:pStyle w:val="Bulletline1"/>
        <w:numPr>
          <w:ilvl w:val="0"/>
          <w:numId w:val="24"/>
        </w:numPr>
      </w:pPr>
      <w:r w:rsidRPr="00ED156F">
        <w:t>kādas institūcijas veicina demokrātiju.</w:t>
      </w:r>
    </w:p>
    <w:p w:rsidR="00D50819" w:rsidRPr="00ED156F" w:rsidRDefault="00D50819" w:rsidP="00D50819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D50819" w:rsidRDefault="00D50819" w:rsidP="00D50819">
      <w:pPr>
        <w:pStyle w:val="bulletline"/>
      </w:pPr>
      <w:r w:rsidRPr="00ED156F">
        <w:t>iesaistīties sabiedrībai nozīmīgu jautājumu risināšanā.</w:t>
      </w:r>
    </w:p>
    <w:p w:rsidR="00D50819" w:rsidRDefault="00D50819" w:rsidP="00D50819">
      <w:pPr>
        <w:spacing w:after="0"/>
      </w:pPr>
    </w:p>
    <w:p w:rsidR="00D50819" w:rsidRPr="00DD19EB" w:rsidRDefault="00D50819" w:rsidP="00D50819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D50819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50819" w:rsidRPr="00DD19EB" w:rsidRDefault="00D50819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D50819" w:rsidRPr="00DD19EB" w:rsidRDefault="00D50819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D50819" w:rsidRPr="00DD19EB" w:rsidRDefault="00D50819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D50819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D50819" w:rsidRPr="00DD19EB" w:rsidRDefault="00D50819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D50819" w:rsidRPr="00C94F7B" w:rsidRDefault="00D50819" w:rsidP="00951E7C">
            <w:pPr>
              <w:pStyle w:val="Tabuaiek"/>
              <w:rPr>
                <w:sz w:val="22"/>
                <w:szCs w:val="22"/>
              </w:rPr>
            </w:pPr>
            <w:r w:rsidRPr="00C94F7B">
              <w:rPr>
                <w:sz w:val="22"/>
                <w:szCs w:val="22"/>
              </w:rPr>
              <w:t>Latvijas valsts, latviešu valoda,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D50819" w:rsidRPr="00C94F7B" w:rsidRDefault="00D50819" w:rsidP="00951E7C">
            <w:pPr>
              <w:pStyle w:val="Tabuaiek"/>
              <w:rPr>
                <w:sz w:val="22"/>
                <w:szCs w:val="22"/>
              </w:rPr>
            </w:pPr>
            <w:r w:rsidRPr="00C94F7B">
              <w:rPr>
                <w:sz w:val="22"/>
                <w:szCs w:val="22"/>
              </w:rPr>
              <w:t>Brīvība, atbildība, saskaņa</w:t>
            </w:r>
          </w:p>
        </w:tc>
      </w:tr>
      <w:tr w:rsidR="00D50819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D50819" w:rsidRPr="00DD19EB" w:rsidRDefault="00D50819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D50819" w:rsidRPr="00C94F7B" w:rsidRDefault="00D50819" w:rsidP="00951E7C">
            <w:pPr>
              <w:pStyle w:val="Tabuaiek"/>
              <w:rPr>
                <w:sz w:val="22"/>
                <w:szCs w:val="22"/>
              </w:rPr>
            </w:pPr>
            <w:r w:rsidRPr="00C94F7B">
              <w:rPr>
                <w:sz w:val="22"/>
                <w:szCs w:val="22"/>
              </w:rPr>
              <w:t>Godīgums, atbildība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D50819" w:rsidRPr="00C94F7B" w:rsidRDefault="00D50819" w:rsidP="00951E7C">
            <w:pPr>
              <w:pStyle w:val="Tabuaiek"/>
              <w:rPr>
                <w:sz w:val="22"/>
                <w:szCs w:val="22"/>
              </w:rPr>
            </w:pPr>
            <w:r w:rsidRPr="00C94F7B">
              <w:rPr>
                <w:sz w:val="22"/>
                <w:szCs w:val="22"/>
              </w:rPr>
              <w:t>Pašiniciatīva, pilsoniskums, līdzdalīgums</w:t>
            </w:r>
          </w:p>
        </w:tc>
      </w:tr>
    </w:tbl>
    <w:p w:rsidR="00D50819" w:rsidRPr="00ED156F" w:rsidRDefault="00D50819" w:rsidP="00D50819">
      <w:pPr>
        <w:spacing w:after="0"/>
        <w:rPr>
          <w:rFonts w:ascii="Times New Roman" w:hAnsi="Times New Roman" w:cs="Times New Roman"/>
          <w:b/>
          <w:lang w:val="lv-LV"/>
        </w:rPr>
      </w:pPr>
    </w:p>
    <w:p w:rsidR="00D50819" w:rsidRPr="00ED156F" w:rsidRDefault="00D50819" w:rsidP="00D50819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D50819" w:rsidRPr="00ED156F" w:rsidRDefault="00D50819" w:rsidP="00D50819">
      <w:pPr>
        <w:pStyle w:val="bulletline"/>
      </w:pPr>
      <w:r w:rsidRPr="00ED156F">
        <w:t>Iepazīšanās ar skolā esošo organizāciju (pašpārvalde, ekopadome, Eiropas klubs utt.) darbības principiem, iespējām iesaistīties to darbībā.</w:t>
      </w:r>
    </w:p>
    <w:p w:rsidR="00D50819" w:rsidRPr="00ED156F" w:rsidRDefault="00D50819" w:rsidP="00D50819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D50819" w:rsidP="00D50819">
      <w:pPr>
        <w:spacing w:after="0"/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  <w:lang w:val="lv-LV"/>
        </w:rPr>
        <w:t xml:space="preserve"> </w:t>
      </w: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A7" w:rsidRDefault="003512A7" w:rsidP="00FE37EB">
      <w:pPr>
        <w:spacing w:after="0"/>
      </w:pPr>
      <w:r>
        <w:separator/>
      </w:r>
    </w:p>
  </w:endnote>
  <w:endnote w:type="continuationSeparator" w:id="0">
    <w:p w:rsidR="003512A7" w:rsidRDefault="003512A7" w:rsidP="00FE37EB">
      <w:pPr>
        <w:spacing w:after="0"/>
      </w:pPr>
      <w:r>
        <w:continuationSeparator/>
      </w:r>
    </w:p>
  </w:endnote>
  <w:endnote w:type="continuationNotice" w:id="1">
    <w:p w:rsidR="003512A7" w:rsidRDefault="003512A7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A7" w:rsidRDefault="003512A7" w:rsidP="00FE37EB">
      <w:pPr>
        <w:spacing w:after="0"/>
      </w:pPr>
      <w:r>
        <w:separator/>
      </w:r>
    </w:p>
  </w:footnote>
  <w:footnote w:type="continuationSeparator" w:id="0">
    <w:p w:rsidR="003512A7" w:rsidRDefault="003512A7" w:rsidP="00FE37EB">
      <w:pPr>
        <w:spacing w:after="0"/>
      </w:pPr>
      <w:r>
        <w:continuationSeparator/>
      </w:r>
    </w:p>
  </w:footnote>
  <w:footnote w:type="continuationNotice" w:id="1">
    <w:p w:rsidR="003512A7" w:rsidRDefault="003512A7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9" w:rsidRPr="009B019E" w:rsidRDefault="00D50819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800100" cy="333375"/>
          <wp:effectExtent l="0" t="0" r="0" b="0"/>
          <wp:wrapNone/>
          <wp:docPr id="190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TĒMAS LAPA</w:t>
    </w:r>
  </w:p>
  <w:p w:rsidR="00D50819" w:rsidRPr="009B019E" w:rsidRDefault="00D50819" w:rsidP="009B019E">
    <w:pPr>
      <w:pStyle w:val="A-galvene"/>
    </w:pPr>
  </w:p>
  <w:p w:rsidR="00D50819" w:rsidRPr="009B019E" w:rsidRDefault="00D50819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512A7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2A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0819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4B9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19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D50819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D50819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13558-FF89-4FB9-960C-083BEA81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2021-10-14T23:16:00Z</dcterms:created>
  <dcterms:modified xsi:type="dcterms:W3CDTF">2021-10-14T23:16:00Z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