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EB" w:rsidRPr="00ED156F" w:rsidRDefault="00963AEB" w:rsidP="00963AEB">
      <w:pPr>
        <w:pStyle w:val="1-3klase"/>
        <w:rPr>
          <w:rFonts w:ascii="Times New Roman" w:hAnsi="Times New Roman" w:cs="Times New Roman"/>
        </w:rPr>
      </w:pPr>
      <w:bookmarkStart w:id="0" w:name="_Toc84437381"/>
      <w:bookmarkStart w:id="1" w:name="_Toc84499480"/>
      <w:r w:rsidRPr="00ED156F">
        <w:rPr>
          <w:rFonts w:ascii="Times New Roman" w:hAnsi="Times New Roman" w:cs="Times New Roman"/>
        </w:rPr>
        <w:t>5. klase</w:t>
      </w:r>
      <w:bookmarkEnd w:id="0"/>
      <w:bookmarkEnd w:id="1"/>
    </w:p>
    <w:p w:rsidR="00963AEB" w:rsidRPr="00ED156F" w:rsidRDefault="00963AEB" w:rsidP="00963AEB">
      <w:pPr>
        <w:pStyle w:val="1-3tema"/>
        <w:rPr>
          <w:rFonts w:ascii="Times New Roman" w:hAnsi="Times New Roman" w:cs="Times New Roman"/>
        </w:rPr>
      </w:pPr>
      <w:bookmarkStart w:id="2" w:name="_Toc84437382"/>
      <w:bookmarkStart w:id="3" w:name="_Toc84499481"/>
      <w:r w:rsidRPr="00ED156F">
        <w:rPr>
          <w:rFonts w:ascii="Times New Roman" w:hAnsi="Times New Roman" w:cs="Times New Roman"/>
        </w:rPr>
        <w:t>Tēma: Draudzība</w:t>
      </w:r>
      <w:bookmarkEnd w:id="2"/>
      <w:bookmarkEnd w:id="3"/>
    </w:p>
    <w:p w:rsidR="00963AEB" w:rsidRPr="00ED156F" w:rsidRDefault="00963AEB" w:rsidP="00963AEB">
      <w:pPr>
        <w:pStyle w:val="1-3stunda"/>
        <w:rPr>
          <w:rFonts w:ascii="Times New Roman" w:hAnsi="Times New Roman" w:cs="Times New Roman"/>
        </w:rPr>
      </w:pPr>
      <w:bookmarkStart w:id="4" w:name="_Toc84499482"/>
      <w:r w:rsidRPr="00ED156F">
        <w:rPr>
          <w:rFonts w:ascii="Times New Roman" w:hAnsi="Times New Roman" w:cs="Times New Roman"/>
        </w:rPr>
        <w:t>2. nodarbība - Veidojot draudzību</w:t>
      </w:r>
      <w:bookmarkEnd w:id="4"/>
    </w:p>
    <w:p w:rsidR="00963AEB" w:rsidRDefault="00963AEB" w:rsidP="00963AEB">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963AEB" w:rsidRDefault="00963AEB" w:rsidP="00963AEB">
      <w:pPr>
        <w:spacing w:after="0"/>
        <w:rPr>
          <w:rFonts w:ascii="Times New Roman" w:hAnsi="Times New Roman" w:cs="Times New Roman"/>
          <w:b/>
          <w:lang w:val="lv-LV"/>
        </w:rPr>
      </w:pPr>
    </w:p>
    <w:p w:rsidR="00963AEB" w:rsidRPr="00ED156F" w:rsidRDefault="00963AEB" w:rsidP="00963AEB">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963AEB" w:rsidRPr="00ED156F" w:rsidRDefault="00963AEB" w:rsidP="00963AEB">
      <w:pPr>
        <w:spacing w:after="0"/>
        <w:rPr>
          <w:rFonts w:ascii="Times New Roman" w:hAnsi="Times New Roman" w:cs="Times New Roman"/>
          <w:b/>
          <w:i/>
          <w:lang w:val="lv-LV"/>
        </w:rPr>
      </w:pPr>
      <w:r w:rsidRPr="00ED156F">
        <w:rPr>
          <w:rFonts w:ascii="Times New Roman" w:hAnsi="Times New Roman" w:cs="Times New Roman"/>
          <w:b/>
          <w:i/>
          <w:lang w:val="lv-LV"/>
        </w:rPr>
        <w:t>Skolēnam veidojas sapratne par to,</w:t>
      </w:r>
    </w:p>
    <w:p w:rsidR="00963AEB" w:rsidRPr="00ED156F" w:rsidRDefault="00963AEB" w:rsidP="00963AEB">
      <w:pPr>
        <w:pStyle w:val="Bulletline1"/>
        <w:numPr>
          <w:ilvl w:val="0"/>
          <w:numId w:val="24"/>
        </w:numPr>
      </w:pPr>
      <w:r w:rsidRPr="00ED156F">
        <w:t>kādi tikumi veicina draudzības attīstību;</w:t>
      </w:r>
    </w:p>
    <w:p w:rsidR="00963AEB" w:rsidRPr="00ED156F" w:rsidRDefault="00963AEB" w:rsidP="00963AEB">
      <w:pPr>
        <w:pStyle w:val="Bulletline1"/>
        <w:numPr>
          <w:ilvl w:val="0"/>
          <w:numId w:val="24"/>
        </w:numPr>
        <w:rPr>
          <w:b/>
        </w:rPr>
      </w:pPr>
      <w:r w:rsidRPr="00ED156F">
        <w:t>kā pozitīvās rakstura iezīmes var palīdzēt kļūt par labiem draugiem un attīstīt ne tikai draudzību, bet vienam otru.</w:t>
      </w:r>
    </w:p>
    <w:p w:rsidR="00963AEB" w:rsidRPr="00ED156F" w:rsidRDefault="00963AEB" w:rsidP="00963AEB">
      <w:pPr>
        <w:spacing w:after="0"/>
        <w:rPr>
          <w:rFonts w:ascii="Times New Roman" w:hAnsi="Times New Roman" w:cs="Times New Roman"/>
          <w:b/>
          <w:i/>
          <w:lang w:val="lv-LV"/>
        </w:rPr>
      </w:pPr>
      <w:r w:rsidRPr="00ED156F">
        <w:rPr>
          <w:rFonts w:ascii="Times New Roman" w:hAnsi="Times New Roman" w:cs="Times New Roman"/>
          <w:b/>
          <w:i/>
          <w:lang w:val="lv-LV"/>
        </w:rPr>
        <w:t>Skolēnam veidojas morālais ieradums</w:t>
      </w:r>
    </w:p>
    <w:p w:rsidR="00963AEB" w:rsidRPr="00ED156F" w:rsidRDefault="00963AEB" w:rsidP="00963AEB">
      <w:pPr>
        <w:pStyle w:val="ListParagraph"/>
        <w:numPr>
          <w:ilvl w:val="0"/>
          <w:numId w:val="65"/>
        </w:numPr>
      </w:pPr>
      <w:r w:rsidRPr="00ED156F">
        <w:t>izprast apstākļus, kādos mainās draudzības, un kā pārrunāt tās attīstību,</w:t>
      </w:r>
    </w:p>
    <w:p w:rsidR="00963AEB" w:rsidRPr="00ED156F" w:rsidRDefault="00963AEB" w:rsidP="00963AEB">
      <w:pPr>
        <w:pStyle w:val="ListParagraph"/>
        <w:numPr>
          <w:ilvl w:val="0"/>
          <w:numId w:val="65"/>
        </w:numPr>
      </w:pPr>
      <w:r w:rsidRPr="00ED156F">
        <w:t>attīstīt pozitīvas un veselīgas draudzības iezīmes (jebkurā kontekstā, tostarp tiešsaistē), kas ietver uzticēšanos, cieņu, atklātību, laipnību, dāsnumu, robežas, privātumu, piekrišanu un konfliktu risināšanu, salīgšanu un attiecību pārtraukšanu. Tas ietver dažādus attiecību veidus (un neattiecas uz seksualitāti);</w:t>
      </w:r>
    </w:p>
    <w:p w:rsidR="00963AEB" w:rsidRPr="00ED156F" w:rsidRDefault="00963AEB" w:rsidP="00963AEB">
      <w:pPr>
        <w:pStyle w:val="ListParagraph"/>
        <w:numPr>
          <w:ilvl w:val="0"/>
          <w:numId w:val="238"/>
        </w:numPr>
        <w:rPr>
          <w:rFonts w:eastAsia="Calibri Light"/>
          <w:b/>
        </w:rPr>
      </w:pPr>
      <w:r w:rsidRPr="00ED156F">
        <w:t>Praktiski darboties dažādās situācijās, lai attīstītu, uzlabotu vai veidotu cieņpilnas attiecības.</w:t>
      </w:r>
    </w:p>
    <w:p w:rsidR="00963AEB" w:rsidRPr="00ED156F" w:rsidRDefault="00963AEB" w:rsidP="00963AEB">
      <w:pPr>
        <w:spacing w:after="0"/>
        <w:rPr>
          <w:rFonts w:ascii="Times New Roman" w:hAnsi="Times New Roman" w:cs="Times New Roman"/>
          <w:b/>
          <w:lang w:val="lv-LV"/>
        </w:rPr>
      </w:pPr>
    </w:p>
    <w:p w:rsidR="00963AEB" w:rsidRPr="00ED156F" w:rsidRDefault="00963AEB" w:rsidP="00963AEB">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draudzība, emocionāla un fiziska vardarbība, dalīšanās, pieķeršanās.</w:t>
      </w:r>
    </w:p>
    <w:p w:rsidR="00963AEB" w:rsidRDefault="00963AEB" w:rsidP="00963AEB">
      <w:pPr>
        <w:spacing w:after="0"/>
        <w:jc w:val="center"/>
        <w:rPr>
          <w:rFonts w:ascii="Times New Roman" w:hAnsi="Times New Roman" w:cs="Times New Roman"/>
          <w:b/>
          <w:bCs/>
          <w:lang w:val="lv-LV"/>
        </w:rPr>
      </w:pPr>
    </w:p>
    <w:p w:rsidR="00963AEB" w:rsidRPr="005C2A23" w:rsidRDefault="00963AEB" w:rsidP="00963AEB">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963AEB" w:rsidRPr="00F82682" w:rsidTr="00951E7C">
        <w:tc>
          <w:tcPr>
            <w:tcW w:w="634" w:type="pct"/>
            <w:tcBorders>
              <w:top w:val="single" w:sz="4" w:space="0" w:color="auto"/>
              <w:bottom w:val="single" w:sz="4" w:space="0" w:color="auto"/>
            </w:tcBorders>
          </w:tcPr>
          <w:p w:rsidR="00963AEB" w:rsidRPr="00F82682" w:rsidRDefault="00963AEB"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963AEB" w:rsidRPr="00F82682" w:rsidRDefault="00963AEB"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963AEB" w:rsidRPr="00F82682" w:rsidRDefault="00963AEB"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963AEB" w:rsidRPr="00F82682" w:rsidTr="00951E7C">
        <w:tc>
          <w:tcPr>
            <w:tcW w:w="634" w:type="pct"/>
            <w:tcBorders>
              <w:top w:val="single" w:sz="4" w:space="0" w:color="auto"/>
            </w:tcBorders>
          </w:tcPr>
          <w:p w:rsidR="00963AEB" w:rsidRPr="00B85A99" w:rsidRDefault="00963AEB"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963AEB" w:rsidRPr="00E14BC5" w:rsidRDefault="00963AE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E14BC5">
              <w:rPr>
                <w:b w:val="0"/>
                <w:bCs w:val="0"/>
                <w:sz w:val="22"/>
                <w:szCs w:val="22"/>
              </w:rPr>
              <w:t>Cilvēka cieņa</w:t>
            </w:r>
          </w:p>
        </w:tc>
        <w:tc>
          <w:tcPr>
            <w:tcW w:w="2183" w:type="pct"/>
            <w:tcBorders>
              <w:top w:val="single" w:sz="4" w:space="0" w:color="auto"/>
            </w:tcBorders>
          </w:tcPr>
          <w:p w:rsidR="00963AEB" w:rsidRPr="00E14BC5" w:rsidRDefault="00963AE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Cilvēks, m</w:t>
            </w:r>
            <w:r w:rsidRPr="00E14BC5">
              <w:rPr>
                <w:b w:val="0"/>
                <w:bCs w:val="0"/>
                <w:sz w:val="22"/>
                <w:szCs w:val="22"/>
              </w:rPr>
              <w:t>īlestība, saskaņa</w:t>
            </w:r>
          </w:p>
        </w:tc>
      </w:tr>
      <w:tr w:rsidR="00963AEB" w:rsidRPr="00F82682" w:rsidTr="00951E7C">
        <w:tc>
          <w:tcPr>
            <w:tcW w:w="634" w:type="pct"/>
            <w:tcBorders>
              <w:bottom w:val="single" w:sz="4" w:space="0" w:color="auto"/>
            </w:tcBorders>
          </w:tcPr>
          <w:p w:rsidR="00963AEB" w:rsidRPr="00B85A99" w:rsidRDefault="00963AEB"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963AEB" w:rsidRPr="00E14BC5" w:rsidRDefault="00963AE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E14BC5">
              <w:rPr>
                <w:b w:val="0"/>
                <w:bCs w:val="0"/>
                <w:sz w:val="22"/>
                <w:szCs w:val="22"/>
              </w:rPr>
              <w:t>Laipnība, godīgums, tolerance</w:t>
            </w:r>
          </w:p>
        </w:tc>
        <w:tc>
          <w:tcPr>
            <w:tcW w:w="2183" w:type="pct"/>
            <w:tcBorders>
              <w:bottom w:val="single" w:sz="4" w:space="0" w:color="auto"/>
            </w:tcBorders>
          </w:tcPr>
          <w:p w:rsidR="00963AEB" w:rsidRPr="00E14BC5" w:rsidRDefault="00963AE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E14BC5">
              <w:rPr>
                <w:b w:val="0"/>
                <w:bCs w:val="0"/>
                <w:sz w:val="22"/>
                <w:szCs w:val="22"/>
              </w:rPr>
              <w:t xml:space="preserve">Draudzīgums, pieklājība, empātija, neatlaidība </w:t>
            </w:r>
          </w:p>
        </w:tc>
      </w:tr>
    </w:tbl>
    <w:p w:rsidR="00963AEB" w:rsidRDefault="00963AEB" w:rsidP="00963AEB">
      <w:pPr>
        <w:spacing w:after="0"/>
        <w:rPr>
          <w:rFonts w:ascii="Times New Roman" w:hAnsi="Times New Roman" w:cs="Times New Roman"/>
          <w:b/>
          <w:lang w:val="lv-LV"/>
        </w:rPr>
      </w:pPr>
    </w:p>
    <w:p w:rsidR="00963AEB" w:rsidRPr="00ED156F" w:rsidRDefault="00963AEB" w:rsidP="00963AEB">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963AEB" w:rsidRPr="00ED156F" w:rsidRDefault="00963AEB" w:rsidP="00963AEB">
      <w:pPr>
        <w:pStyle w:val="Bulletline1"/>
        <w:numPr>
          <w:ilvl w:val="0"/>
          <w:numId w:val="24"/>
        </w:numPr>
        <w:rPr>
          <w:rFonts w:eastAsia="Calibri Light"/>
          <w:b/>
        </w:rPr>
      </w:pPr>
      <w:r w:rsidRPr="00ED156F">
        <w:rPr>
          <w:i/>
        </w:rPr>
        <w:t>PowerPoint</w:t>
      </w:r>
      <w:r w:rsidRPr="00ED156F">
        <w:t xml:space="preserve"> prezentācija “Attīstot draudzību”.</w:t>
      </w:r>
    </w:p>
    <w:p w:rsidR="00963AEB" w:rsidRPr="00ED156F" w:rsidRDefault="00963AEB" w:rsidP="00963AEB">
      <w:pPr>
        <w:pStyle w:val="Bulletline1"/>
        <w:numPr>
          <w:ilvl w:val="0"/>
          <w:numId w:val="24"/>
        </w:numPr>
        <w:rPr>
          <w:rFonts w:eastAsia="Calibri Light"/>
          <w:b/>
        </w:rPr>
      </w:pPr>
      <w:r w:rsidRPr="00ED156F">
        <w:t xml:space="preserve">Materiāls “Veidojot draudzību” (1. materiāls). Katram skolēnam nepieciešama sava kopija. </w:t>
      </w:r>
    </w:p>
    <w:p w:rsidR="00963AEB" w:rsidRDefault="00963AEB" w:rsidP="00963AEB">
      <w:pPr>
        <w:spacing w:after="0"/>
        <w:rPr>
          <w:rFonts w:ascii="Times New Roman" w:hAnsi="Times New Roman" w:cs="Times New Roman"/>
          <w:b/>
          <w:lang w:val="lv-LV"/>
        </w:rPr>
      </w:pPr>
    </w:p>
    <w:p w:rsidR="00963AEB" w:rsidRPr="00ED156F" w:rsidRDefault="00963AEB" w:rsidP="00963AEB">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963AEB" w:rsidRPr="00ED156F" w:rsidRDefault="00963AEB" w:rsidP="00963AEB">
      <w:pPr>
        <w:pStyle w:val="ListParagraph"/>
        <w:numPr>
          <w:ilvl w:val="0"/>
          <w:numId w:val="250"/>
        </w:numPr>
        <w:rPr>
          <w:rFonts w:eastAsia="Calibri Light"/>
        </w:rPr>
      </w:pPr>
      <w:r w:rsidRPr="00ED156F">
        <w:t xml:space="preserve">Kā draudzība ar kādu cilvēku var palīdzēt attīstīt raksturu? </w:t>
      </w:r>
    </w:p>
    <w:p w:rsidR="00963AEB" w:rsidRPr="00ED156F" w:rsidRDefault="00963AEB" w:rsidP="00963AEB">
      <w:pPr>
        <w:pStyle w:val="ListParagraph"/>
        <w:numPr>
          <w:ilvl w:val="0"/>
          <w:numId w:val="250"/>
        </w:numPr>
        <w:rPr>
          <w:rFonts w:eastAsia="Calibri Light"/>
        </w:rPr>
      </w:pPr>
      <w:r w:rsidRPr="00ED156F">
        <w:t xml:space="preserve">Kāda nozīme rakstura attīstībā var būt tavam draugam? </w:t>
      </w:r>
    </w:p>
    <w:p w:rsidR="00963AEB" w:rsidRPr="00ED156F" w:rsidRDefault="00963AEB" w:rsidP="00963AEB">
      <w:pPr>
        <w:pStyle w:val="ListParagraph"/>
        <w:numPr>
          <w:ilvl w:val="0"/>
          <w:numId w:val="250"/>
        </w:numPr>
        <w:rPr>
          <w:rFonts w:eastAsia="Calibri Light"/>
        </w:rPr>
      </w:pPr>
      <w:r w:rsidRPr="00ED156F">
        <w:t xml:space="preserve">Kādus tikumus tu vari attīstīt, lai kļūtu par labāku draugu? </w:t>
      </w:r>
    </w:p>
    <w:p w:rsidR="00963AEB" w:rsidRPr="00ED156F" w:rsidRDefault="00963AEB" w:rsidP="00963AEB">
      <w:pPr>
        <w:pStyle w:val="ListParagraph"/>
        <w:numPr>
          <w:ilvl w:val="0"/>
          <w:numId w:val="250"/>
        </w:numPr>
        <w:rPr>
          <w:rFonts w:eastAsia="Calibri Light"/>
        </w:rPr>
      </w:pPr>
      <w:r w:rsidRPr="00ED156F">
        <w:t>Kā tu tos vari praktizēt?</w:t>
      </w:r>
    </w:p>
    <w:p w:rsidR="00963AEB" w:rsidRPr="00ED156F" w:rsidRDefault="00963AEB" w:rsidP="00963AEB">
      <w:pPr>
        <w:spacing w:after="0"/>
        <w:rPr>
          <w:rFonts w:ascii="Times New Roman" w:hAnsi="Times New Roman" w:cs="Times New Roman"/>
          <w:b/>
          <w:lang w:val="lv-LV"/>
        </w:rPr>
      </w:pPr>
    </w:p>
    <w:p w:rsidR="00963AEB" w:rsidRPr="004534A3" w:rsidRDefault="00963AEB" w:rsidP="00963AEB">
      <w:pPr>
        <w:pStyle w:val="aktivitte"/>
        <w:pBdr>
          <w:bottom w:val="single" w:sz="4" w:space="1" w:color="auto"/>
        </w:pBdr>
        <w:spacing w:after="360"/>
        <w:jc w:val="center"/>
        <w:rPr>
          <w:sz w:val="24"/>
        </w:rPr>
      </w:pPr>
    </w:p>
    <w:p w:rsidR="00963AEB" w:rsidRPr="00ED156F" w:rsidRDefault="00963AEB" w:rsidP="00963AEB">
      <w:pPr>
        <w:pStyle w:val="aktivitte"/>
        <w:spacing w:after="360"/>
        <w:jc w:val="center"/>
      </w:pPr>
      <w:r w:rsidRPr="004534A3">
        <w:rPr>
          <w:sz w:val="24"/>
        </w:rPr>
        <w:t>Mācību aktivitātes</w:t>
      </w:r>
    </w:p>
    <w:p w:rsidR="00963AEB" w:rsidRPr="00ED156F" w:rsidRDefault="00963AEB" w:rsidP="00963AEB">
      <w:pPr>
        <w:pStyle w:val="aktivitte"/>
        <w:rPr>
          <w:rFonts w:eastAsia="Calibri" w:cs="Arial"/>
          <w:color w:val="000000" w:themeColor="text1"/>
        </w:rPr>
      </w:pPr>
      <w:r w:rsidRPr="00ED156F">
        <w:t xml:space="preserve">Ierosme. Kas ir vissvarīgākais? </w:t>
      </w:r>
      <w:r w:rsidRPr="00ED156F">
        <w:rPr>
          <w:rFonts w:eastAsia="Times New Roman"/>
          <w:bCs/>
          <w:color w:val="000000" w:themeColor="text1"/>
        </w:rPr>
        <w:t>(ieteicamais laiks 5 min.)</w:t>
      </w:r>
    </w:p>
    <w:p w:rsidR="00963AEB" w:rsidRPr="00ED156F" w:rsidRDefault="00963AEB" w:rsidP="00963AEB">
      <w:pPr>
        <w:spacing w:line="276" w:lineRule="auto"/>
        <w:contextualSpacing/>
        <w:rPr>
          <w:rFonts w:ascii="Times New Roman" w:hAnsi="Times New Roman" w:cs="Times New Roman"/>
          <w:lang w:val="lv-LV"/>
        </w:rPr>
      </w:pPr>
      <w:r w:rsidRPr="00ED156F">
        <w:rPr>
          <w:rFonts w:ascii="Times New Roman" w:hAnsi="Times New Roman" w:cs="Times New Roman"/>
          <w:b/>
          <w:lang w:val="lv-LV"/>
        </w:rPr>
        <w:t>[2. slaids]</w:t>
      </w:r>
      <w:r w:rsidRPr="00ED156F">
        <w:rPr>
          <w:rFonts w:ascii="Times New Roman" w:hAnsi="Times New Roman" w:cs="Times New Roman"/>
          <w:lang w:val="lv-LV"/>
        </w:rPr>
        <w:t xml:space="preserve"> Skolēni izlasa apgalvojumus par draudzību, pārrunā tos un izdomā, kurš no tiem ir vissvarīgākais.</w:t>
      </w:r>
    </w:p>
    <w:p w:rsidR="00963AEB" w:rsidRPr="00ED156F" w:rsidRDefault="00963AEB" w:rsidP="00963AEB">
      <w:pPr>
        <w:pStyle w:val="NoSpacing"/>
        <w:numPr>
          <w:ilvl w:val="0"/>
          <w:numId w:val="71"/>
        </w:numPr>
        <w:spacing w:after="120"/>
        <w:contextualSpacing/>
        <w:jc w:val="both"/>
        <w:rPr>
          <w:rFonts w:ascii="Times New Roman" w:eastAsia="Calibri Light" w:hAnsi="Times New Roman" w:cs="Times New Roman"/>
        </w:rPr>
      </w:pPr>
      <w:r w:rsidRPr="00ED156F">
        <w:rPr>
          <w:rFonts w:ascii="Times New Roman" w:hAnsi="Times New Roman" w:cs="Times New Roman"/>
        </w:rPr>
        <w:t xml:space="preserve">Darīt kaut ko kopā </w:t>
      </w:r>
    </w:p>
    <w:p w:rsidR="00963AEB" w:rsidRPr="00ED156F" w:rsidRDefault="00963AEB" w:rsidP="00963AEB">
      <w:pPr>
        <w:pStyle w:val="NoSpacing"/>
        <w:numPr>
          <w:ilvl w:val="0"/>
          <w:numId w:val="71"/>
        </w:numPr>
        <w:spacing w:after="120"/>
        <w:contextualSpacing/>
        <w:jc w:val="both"/>
        <w:rPr>
          <w:rFonts w:ascii="Times New Roman" w:eastAsia="Calibri Light" w:hAnsi="Times New Roman" w:cs="Times New Roman"/>
        </w:rPr>
      </w:pPr>
      <w:r w:rsidRPr="00ED156F">
        <w:rPr>
          <w:rFonts w:ascii="Times New Roman" w:hAnsi="Times New Roman" w:cs="Times New Roman"/>
        </w:rPr>
        <w:t xml:space="preserve">Nekritizēt vienam otru </w:t>
      </w:r>
    </w:p>
    <w:p w:rsidR="00963AEB" w:rsidRPr="00ED156F" w:rsidRDefault="00963AEB" w:rsidP="00963AEB">
      <w:pPr>
        <w:pStyle w:val="NoSpacing"/>
        <w:numPr>
          <w:ilvl w:val="0"/>
          <w:numId w:val="71"/>
        </w:numPr>
        <w:spacing w:after="120"/>
        <w:contextualSpacing/>
        <w:jc w:val="both"/>
        <w:rPr>
          <w:rFonts w:ascii="Times New Roman" w:eastAsia="Calibri Light" w:hAnsi="Times New Roman" w:cs="Times New Roman"/>
        </w:rPr>
      </w:pPr>
      <w:r w:rsidRPr="00ED156F">
        <w:rPr>
          <w:rFonts w:ascii="Times New Roman" w:hAnsi="Times New Roman" w:cs="Times New Roman"/>
        </w:rPr>
        <w:t xml:space="preserve">Atbalstīt vienam otru grūtībās </w:t>
      </w:r>
    </w:p>
    <w:p w:rsidR="00963AEB" w:rsidRPr="00ED156F" w:rsidRDefault="00963AEB" w:rsidP="00963AEB">
      <w:pPr>
        <w:pStyle w:val="NoSpacing"/>
        <w:numPr>
          <w:ilvl w:val="0"/>
          <w:numId w:val="71"/>
        </w:numPr>
        <w:spacing w:after="120"/>
        <w:contextualSpacing/>
        <w:jc w:val="both"/>
        <w:rPr>
          <w:rFonts w:ascii="Times New Roman" w:eastAsia="Calibri Light" w:hAnsi="Times New Roman" w:cs="Times New Roman"/>
        </w:rPr>
      </w:pPr>
      <w:r w:rsidRPr="00ED156F">
        <w:rPr>
          <w:rFonts w:ascii="Times New Roman" w:hAnsi="Times New Roman" w:cs="Times New Roman"/>
        </w:rPr>
        <w:t xml:space="preserve">Kopā labi pavadīt laiku </w:t>
      </w:r>
    </w:p>
    <w:p w:rsidR="00963AEB" w:rsidRPr="00ED156F" w:rsidRDefault="00963AEB" w:rsidP="00963AEB">
      <w:pPr>
        <w:pStyle w:val="NoSpacing"/>
        <w:numPr>
          <w:ilvl w:val="0"/>
          <w:numId w:val="71"/>
        </w:numPr>
        <w:spacing w:after="120"/>
        <w:jc w:val="both"/>
        <w:rPr>
          <w:rFonts w:ascii="Times New Roman" w:eastAsia="Calibri Light" w:hAnsi="Times New Roman" w:cs="Times New Roman"/>
        </w:rPr>
      </w:pPr>
      <w:r w:rsidRPr="00ED156F">
        <w:rPr>
          <w:rFonts w:ascii="Times New Roman" w:hAnsi="Times New Roman" w:cs="Times New Roman"/>
        </w:rPr>
        <w:lastRenderedPageBreak/>
        <w:t>Uzticēt otram savus noslēpumus</w:t>
      </w:r>
    </w:p>
    <w:p w:rsidR="00963AEB" w:rsidRPr="00ED156F" w:rsidRDefault="00963AEB" w:rsidP="00963AEB">
      <w:pPr>
        <w:spacing w:line="276" w:lineRule="auto"/>
        <w:rPr>
          <w:rFonts w:ascii="Times New Roman" w:hAnsi="Times New Roman" w:cs="Times New Roman"/>
          <w:lang w:val="lv-LV"/>
        </w:rPr>
      </w:pPr>
      <w:r w:rsidRPr="00ED156F">
        <w:rPr>
          <w:rFonts w:ascii="Times New Roman" w:hAnsi="Times New Roman" w:cs="Times New Roman"/>
          <w:lang w:val="lv-LV"/>
        </w:rPr>
        <w:t>Pievieno sarakstam  savus apgalvojumus. Skolotājs skolēnu idejas piefiksē uz tāfeles.</w:t>
      </w:r>
    </w:p>
    <w:p w:rsidR="00963AEB" w:rsidRPr="00ED156F" w:rsidRDefault="00963AEB" w:rsidP="00963AEB">
      <w:pPr>
        <w:spacing w:line="276" w:lineRule="auto"/>
        <w:rPr>
          <w:rFonts w:ascii="Times New Roman" w:hAnsi="Times New Roman" w:cs="Times New Roman"/>
          <w:lang w:val="lv-LV"/>
        </w:rPr>
      </w:pPr>
      <w:r w:rsidRPr="00ED156F">
        <w:rPr>
          <w:rFonts w:ascii="Times New Roman" w:hAnsi="Times New Roman" w:cs="Times New Roman"/>
          <w:b/>
          <w:lang w:val="lv-LV"/>
        </w:rPr>
        <w:t xml:space="preserve">[3. slaids] </w:t>
      </w:r>
      <w:r w:rsidRPr="00ED156F">
        <w:rPr>
          <w:rFonts w:ascii="Times New Roman" w:hAnsi="Times New Roman" w:cs="Times New Roman"/>
          <w:lang w:val="lv-LV"/>
        </w:rPr>
        <w:t xml:space="preserve">Izlasiet citātu: “Labs draugs zina visus tavus interesantākos stāstus, labākais draugs ir izdzīvojis tos kopā ar tevi.” </w:t>
      </w:r>
    </w:p>
    <w:p w:rsidR="00963AEB" w:rsidRPr="00ED156F" w:rsidRDefault="00963AEB" w:rsidP="00963AEB">
      <w:pPr>
        <w:spacing w:line="276" w:lineRule="auto"/>
        <w:rPr>
          <w:rFonts w:ascii="Times New Roman" w:hAnsi="Times New Roman" w:cs="Times New Roman"/>
          <w:b/>
          <w:lang w:val="lv-LV"/>
        </w:rPr>
      </w:pPr>
      <w:r w:rsidRPr="00ED156F">
        <w:rPr>
          <w:rFonts w:ascii="Times New Roman" w:hAnsi="Times New Roman" w:cs="Times New Roman"/>
          <w:b/>
          <w:lang w:val="lv-LV"/>
        </w:rPr>
        <w:t>Diskusija</w:t>
      </w:r>
      <w:r w:rsidRPr="00ED156F">
        <w:rPr>
          <w:rFonts w:ascii="Times New Roman" w:hAnsi="Times New Roman" w:cs="Times New Roman"/>
          <w:lang w:val="lv-LV"/>
        </w:rPr>
        <w:t>: Vai piekrīti šim citātam? Ko autors mēģinājis ar to pateikt? </w:t>
      </w:r>
    </w:p>
    <w:p w:rsidR="00963AEB" w:rsidRPr="00ED156F" w:rsidRDefault="00963AEB" w:rsidP="00963AEB">
      <w:pPr>
        <w:pStyle w:val="aktivitte"/>
        <w:rPr>
          <w:rFonts w:eastAsia="Calibri" w:cs="Arial"/>
        </w:rPr>
      </w:pPr>
      <w:r w:rsidRPr="00ED156F">
        <w:t xml:space="preserve">1. aktivitāte. Lomu spēles </w:t>
      </w:r>
      <w:r w:rsidRPr="00ED156F">
        <w:rPr>
          <w:rFonts w:eastAsia="Times New Roman"/>
          <w:bCs/>
        </w:rPr>
        <w:t>(ieteicamais laiks 15 min.)</w:t>
      </w:r>
    </w:p>
    <w:p w:rsidR="00963AEB" w:rsidRPr="00ED156F" w:rsidRDefault="00963AEB" w:rsidP="00963AEB">
      <w:pPr>
        <w:spacing w:line="276" w:lineRule="auto"/>
        <w:rPr>
          <w:rFonts w:ascii="Times New Roman" w:hAnsi="Times New Roman" w:cs="Times New Roman"/>
          <w:lang w:val="lv-LV"/>
        </w:rPr>
      </w:pPr>
      <w:r w:rsidRPr="00ED156F">
        <w:rPr>
          <w:rFonts w:ascii="Times New Roman" w:hAnsi="Times New Roman" w:cs="Times New Roman"/>
          <w:b/>
          <w:lang w:val="lv-LV"/>
        </w:rPr>
        <w:t>[4. slaids]</w:t>
      </w:r>
      <w:r w:rsidRPr="00ED156F">
        <w:rPr>
          <w:rFonts w:ascii="Times New Roman" w:hAnsi="Times New Roman" w:cs="Times New Roman"/>
          <w:lang w:val="lv-LV"/>
        </w:rPr>
        <w:t xml:space="preserve"> Skolēni aplūko sniegto situāciju un pāros ar blakussēdētāju izveido lomu spēli, parādot, kā šādos apstākļos vajadzētu un kā nevajadzētu reaģēt. Lomu spēlēs galvenā uzmanība jāveltī pozitīvo tikumu aktivizēšanai. Skolēniem, kas vēro lomu spēli, jānosaka, kuri tikumi tiek pausti un kā tie veicina pozitīvu situācijas iznākumu.  </w:t>
      </w:r>
    </w:p>
    <w:p w:rsidR="00963AEB" w:rsidRPr="00ED156F" w:rsidRDefault="00963AEB" w:rsidP="00963AEB">
      <w:pPr>
        <w:spacing w:line="276" w:lineRule="auto"/>
        <w:rPr>
          <w:rFonts w:ascii="Times New Roman" w:eastAsia="Calibri Light" w:hAnsi="Times New Roman" w:cs="Times New Roman"/>
          <w:lang w:val="lv-LV"/>
        </w:rPr>
      </w:pPr>
      <w:r w:rsidRPr="00ED156F">
        <w:rPr>
          <w:rFonts w:ascii="Times New Roman" w:hAnsi="Times New Roman" w:cs="Times New Roman"/>
          <w:lang w:val="lv-LV"/>
        </w:rPr>
        <w:t>Situācijas:</w:t>
      </w:r>
    </w:p>
    <w:p w:rsidR="00963AEB" w:rsidRPr="00ED156F" w:rsidRDefault="00963AEB" w:rsidP="00963AEB">
      <w:pPr>
        <w:numPr>
          <w:ilvl w:val="0"/>
          <w:numId w:val="64"/>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Draugs sāk tevi aiz muguras aprunāt.</w:t>
      </w:r>
    </w:p>
    <w:p w:rsidR="00963AEB" w:rsidRPr="00ED156F" w:rsidRDefault="00963AEB" w:rsidP="00963AEB">
      <w:pPr>
        <w:numPr>
          <w:ilvl w:val="0"/>
          <w:numId w:val="64"/>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Draugs sāk tevi ķircināt par tavu izskatu.</w:t>
      </w:r>
    </w:p>
    <w:p w:rsidR="00963AEB" w:rsidRPr="00ED156F" w:rsidRDefault="00963AEB" w:rsidP="00963AEB">
      <w:pPr>
        <w:numPr>
          <w:ilvl w:val="0"/>
          <w:numId w:val="64"/>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Draugs sāk kritizēt tavu uzvedību un sūdzas par to, ko tu dari.</w:t>
      </w:r>
    </w:p>
    <w:p w:rsidR="00963AEB" w:rsidRPr="00ED156F" w:rsidRDefault="00963AEB" w:rsidP="00963AEB">
      <w:pPr>
        <w:numPr>
          <w:ilvl w:val="0"/>
          <w:numId w:val="64"/>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Draugs sāk pavadīt daudz laika ar citu cilvēku grupu. </w:t>
      </w:r>
    </w:p>
    <w:p w:rsidR="00963AEB" w:rsidRPr="00ED156F" w:rsidRDefault="00963AEB" w:rsidP="00963AEB">
      <w:pPr>
        <w:pStyle w:val="Komentri"/>
      </w:pPr>
      <w:r w:rsidRPr="00ED156F">
        <w:t>Kolēģu komentāri:</w:t>
      </w:r>
    </w:p>
    <w:p w:rsidR="00963AEB" w:rsidRPr="00ED156F" w:rsidRDefault="00963AEB" w:rsidP="00963AEB">
      <w:pPr>
        <w:pStyle w:val="Komentri"/>
      </w:pPr>
      <w:r w:rsidRPr="00ED156F">
        <w:t xml:space="preserve">“Tiešsaistes nodarbībā lomu spēli var aizvietot ar kopīgām pārrunām un piedāvāt situācijas rīcības soļus.” </w:t>
      </w:r>
    </w:p>
    <w:p w:rsidR="00963AEB" w:rsidRPr="00ED156F" w:rsidRDefault="00963AEB" w:rsidP="00963AEB">
      <w:pPr>
        <w:spacing w:line="276" w:lineRule="auto"/>
        <w:rPr>
          <w:rFonts w:ascii="Times New Roman" w:hAnsi="Times New Roman" w:cs="Times New Roman"/>
          <w:b/>
          <w:lang w:val="lv-LV"/>
        </w:rPr>
      </w:pPr>
    </w:p>
    <w:p w:rsidR="00963AEB" w:rsidRPr="00ED156F" w:rsidRDefault="00963AEB" w:rsidP="00963AEB">
      <w:pPr>
        <w:pStyle w:val="aktivitte"/>
        <w:rPr>
          <w:rFonts w:eastAsia="Calibri" w:cs="Arial"/>
        </w:rPr>
      </w:pPr>
      <w:r w:rsidRPr="00ED156F">
        <w:t xml:space="preserve">2. aktivitāte. Domu karte </w:t>
      </w:r>
      <w:r w:rsidRPr="00ED156F">
        <w:rPr>
          <w:rFonts w:eastAsia="Times New Roman"/>
          <w:bCs/>
        </w:rPr>
        <w:t>(ieteicamais laiks 5 min.)</w:t>
      </w:r>
    </w:p>
    <w:p w:rsidR="00963AEB" w:rsidRPr="00ED156F" w:rsidRDefault="00963AEB" w:rsidP="00963AEB">
      <w:pPr>
        <w:spacing w:line="276" w:lineRule="auto"/>
        <w:rPr>
          <w:rFonts w:ascii="Times New Roman" w:eastAsia="Calibri Light" w:hAnsi="Times New Roman" w:cs="Times New Roman"/>
          <w:lang w:val="lv-LV"/>
        </w:rPr>
      </w:pPr>
      <w:r w:rsidRPr="00ED156F">
        <w:rPr>
          <w:rFonts w:ascii="Times New Roman" w:hAnsi="Times New Roman" w:cs="Times New Roman"/>
          <w:b/>
          <w:lang w:val="lv-LV"/>
        </w:rPr>
        <w:t>[5. slaids]</w:t>
      </w:r>
      <w:r w:rsidRPr="00ED156F">
        <w:rPr>
          <w:rFonts w:ascii="Times New Roman" w:hAnsi="Times New Roman" w:cs="Times New Roman"/>
          <w:lang w:val="lv-LV"/>
        </w:rPr>
        <w:t xml:space="preserve"> Skolotājs skolēniem apraksta situāciju, ka skolā mācību  gada vidū mācības uzsāk jauns skolēns. Aicina skolēnus padomāt un atbildēt uz šādiem jautājumiem: </w:t>
      </w:r>
    </w:p>
    <w:p w:rsidR="00963AEB" w:rsidRPr="00ED156F" w:rsidRDefault="00963AEB" w:rsidP="00963AEB">
      <w:pPr>
        <w:numPr>
          <w:ilvl w:val="0"/>
          <w:numId w:val="70"/>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Ko tu viņam varētu ieteikt attiecībā uz jaunu draugu iegūšanu? </w:t>
      </w:r>
    </w:p>
    <w:p w:rsidR="00963AEB" w:rsidRPr="00ED156F" w:rsidRDefault="00963AEB" w:rsidP="00963AEB">
      <w:pPr>
        <w:numPr>
          <w:ilvl w:val="0"/>
          <w:numId w:val="70"/>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Izveido no ieteikumiem domu karti!</w:t>
      </w:r>
      <w:r w:rsidRPr="00ED156F">
        <w:rPr>
          <w:rFonts w:ascii="Times New Roman" w:hAnsi="Times New Roman" w:cs="Times New Roman"/>
          <w:b/>
          <w:bCs/>
          <w:lang w:val="lv-LV"/>
        </w:rPr>
        <w:t xml:space="preserve"> </w:t>
      </w:r>
    </w:p>
    <w:p w:rsidR="00963AEB" w:rsidRPr="00ED156F" w:rsidRDefault="00963AEB" w:rsidP="00963AEB">
      <w:pPr>
        <w:spacing w:line="276" w:lineRule="auto"/>
        <w:rPr>
          <w:rFonts w:ascii="Times New Roman" w:hAnsi="Times New Roman" w:cs="Times New Roman"/>
          <w:b/>
          <w:lang w:val="lv-LV"/>
        </w:rPr>
      </w:pPr>
    </w:p>
    <w:p w:rsidR="00963AEB" w:rsidRPr="00ED156F" w:rsidRDefault="00963AEB" w:rsidP="00963AEB">
      <w:pPr>
        <w:pStyle w:val="aktivitte"/>
        <w:rPr>
          <w:rFonts w:eastAsia="Calibri" w:cs="Arial"/>
          <w:color w:val="000000" w:themeColor="text1"/>
        </w:rPr>
      </w:pPr>
      <w:r w:rsidRPr="00ED156F">
        <w:t xml:space="preserve">3. aktivitāte. Draudzības klīnika </w:t>
      </w:r>
      <w:r w:rsidRPr="00ED156F">
        <w:rPr>
          <w:rFonts w:eastAsia="Times New Roman"/>
          <w:bCs/>
          <w:color w:val="000000" w:themeColor="text1"/>
        </w:rPr>
        <w:t>(ieteicamais laiks 10 min.)</w:t>
      </w:r>
    </w:p>
    <w:p w:rsidR="00963AEB" w:rsidRPr="00ED156F" w:rsidRDefault="00963AEB" w:rsidP="00963AEB">
      <w:pPr>
        <w:spacing w:line="276" w:lineRule="auto"/>
        <w:rPr>
          <w:rFonts w:ascii="Times New Roman" w:eastAsia="Calibri Light" w:hAnsi="Times New Roman" w:cs="Times New Roman"/>
          <w:lang w:val="lv-LV"/>
        </w:rPr>
      </w:pPr>
      <w:r w:rsidRPr="00ED156F">
        <w:rPr>
          <w:rFonts w:ascii="Times New Roman" w:hAnsi="Times New Roman" w:cs="Times New Roman"/>
          <w:lang w:val="lv-LV"/>
        </w:rPr>
        <w:t>Šī aktivitāte ir paredzēta, lai palīdzētu skolēniem pārdomāt, kā viņi izturas pret draugiem. Skolēni kopā ar skolotāju izveido “draudzības klīniku” vai “socializēšanās pieturu”, kur vecākie skolēni var palīdzēt jaunākajiem skolēniem pielāgoties jaunajai skolai un atrisināt jautājumus attiecībā uz draudzību. Tālāk norādītie jautājumi paredzēti, lai palīdzētu pārdomāt draudzības praktiskās puses un dalītos savās zināšanās un pieredzē ar citiem:</w:t>
      </w:r>
    </w:p>
    <w:p w:rsidR="00963AEB" w:rsidRPr="00ED156F" w:rsidRDefault="00963AEB" w:rsidP="00963AEB">
      <w:pPr>
        <w:numPr>
          <w:ilvl w:val="0"/>
          <w:numId w:val="70"/>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Kādas zināšanas un prasmes vecākajiem skolēniem būtu vajadzīga, lai palīdzētu jaunākajiem? </w:t>
      </w:r>
    </w:p>
    <w:p w:rsidR="00963AEB" w:rsidRPr="00ED156F" w:rsidRDefault="00963AEB" w:rsidP="00963AEB">
      <w:pPr>
        <w:numPr>
          <w:ilvl w:val="0"/>
          <w:numId w:val="70"/>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 tas varētu strādāt? </w:t>
      </w:r>
    </w:p>
    <w:p w:rsidR="00963AEB" w:rsidRPr="00ED156F" w:rsidRDefault="00963AEB" w:rsidP="00963AEB">
      <w:pPr>
        <w:numPr>
          <w:ilvl w:val="0"/>
          <w:numId w:val="70"/>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Kas būtu nepieciešams no loģistikas viedokļa? </w:t>
      </w:r>
    </w:p>
    <w:p w:rsidR="00963AEB" w:rsidRPr="00ED156F" w:rsidRDefault="00963AEB" w:rsidP="00963AEB">
      <w:pPr>
        <w:numPr>
          <w:ilvl w:val="0"/>
          <w:numId w:val="70"/>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Kādas problēmas tu vari paredzēt? </w:t>
      </w:r>
    </w:p>
    <w:p w:rsidR="00963AEB" w:rsidRPr="00ED156F" w:rsidRDefault="00963AEB" w:rsidP="00963AEB">
      <w:pPr>
        <w:numPr>
          <w:ilvl w:val="0"/>
          <w:numId w:val="70"/>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Kādus risinājumus tu varētu piedāvāt jaunākajiem skolēniem?</w:t>
      </w:r>
    </w:p>
    <w:p w:rsidR="00963AEB" w:rsidRPr="00ED156F" w:rsidRDefault="00963AEB" w:rsidP="00963AEB">
      <w:pPr>
        <w:spacing w:line="276" w:lineRule="auto"/>
        <w:ind w:left="720"/>
        <w:contextualSpacing/>
        <w:rPr>
          <w:rFonts w:ascii="Times New Roman" w:eastAsia="Calibri Light" w:hAnsi="Times New Roman" w:cs="Times New Roman"/>
          <w:lang w:val="lv-LV"/>
        </w:rPr>
      </w:pPr>
    </w:p>
    <w:p w:rsidR="00963AEB" w:rsidRDefault="00963AEB" w:rsidP="00963AEB">
      <w:pPr>
        <w:spacing w:after="160" w:line="259" w:lineRule="auto"/>
        <w:jc w:val="left"/>
        <w:rPr>
          <w:rFonts w:ascii="Times New Roman" w:hAnsi="Times New Roman" w:cs="Times New Roman"/>
          <w:lang w:val="lv-LV"/>
        </w:rPr>
      </w:pPr>
      <w:r>
        <w:rPr>
          <w:rFonts w:ascii="Times New Roman" w:hAnsi="Times New Roman" w:cs="Times New Roman"/>
          <w:lang w:val="lv-LV"/>
        </w:rPr>
        <w:br w:type="page"/>
      </w:r>
    </w:p>
    <w:p w:rsidR="00963AEB" w:rsidRPr="00ED156F" w:rsidRDefault="00963AEB" w:rsidP="00963AEB">
      <w:pPr>
        <w:spacing w:line="276" w:lineRule="auto"/>
        <w:rPr>
          <w:rFonts w:ascii="Times New Roman" w:eastAsia="Calibri Light" w:hAnsi="Times New Roman" w:cs="Times New Roman"/>
          <w:lang w:val="lv-LV"/>
        </w:rPr>
      </w:pPr>
      <w:r w:rsidRPr="00ED156F">
        <w:rPr>
          <w:rFonts w:ascii="Times New Roman" w:hAnsi="Times New Roman" w:cs="Times New Roman"/>
          <w:lang w:val="lv-LV"/>
        </w:rPr>
        <w:lastRenderedPageBreak/>
        <w:t>Izmantojiet šos jautājumus, lai nostiprinātu skolēnu zināšanas un attieksmes draudzības jomā:</w:t>
      </w:r>
    </w:p>
    <w:p w:rsidR="00963AEB" w:rsidRPr="00ED156F" w:rsidRDefault="00963AEB" w:rsidP="00963AEB">
      <w:pPr>
        <w:pStyle w:val="ListParagraph"/>
        <w:spacing w:line="276" w:lineRule="auto"/>
        <w:rPr>
          <w:rFonts w:eastAsia="Calibri Light"/>
        </w:rPr>
      </w:pPr>
      <w:r w:rsidRPr="00ED156F">
        <w:t xml:space="preserve">Kā tu varētu iedrošināt jaunākos skolēnus iegūt jaunus draugus? </w:t>
      </w:r>
    </w:p>
    <w:p w:rsidR="00963AEB" w:rsidRPr="00ED156F" w:rsidRDefault="00963AEB" w:rsidP="00963AEB">
      <w:pPr>
        <w:pStyle w:val="ListParagraph"/>
        <w:spacing w:line="276" w:lineRule="auto"/>
      </w:pPr>
      <w:r w:rsidRPr="00ED156F">
        <w:t xml:space="preserve">Kā pozitīvu rakstura iezīmju attīstīšana var palīdzēt viņiem kļūt par labiem draugiem? </w:t>
      </w:r>
    </w:p>
    <w:p w:rsidR="00963AEB" w:rsidRPr="00ED156F" w:rsidRDefault="00963AEB" w:rsidP="00963AEB">
      <w:pPr>
        <w:pStyle w:val="ListParagraph"/>
        <w:spacing w:line="276" w:lineRule="auto"/>
      </w:pPr>
      <w:r w:rsidRPr="00ED156F">
        <w:t xml:space="preserve">Kā draudzība var palīdzēt attīstīt raksturu pozitīvā virzienā? </w:t>
      </w:r>
    </w:p>
    <w:p w:rsidR="00963AEB" w:rsidRPr="00ED156F" w:rsidRDefault="00963AEB" w:rsidP="00963AEB">
      <w:pPr>
        <w:pStyle w:val="aktivitte"/>
        <w:rPr>
          <w:rFonts w:eastAsia="Times New Roman"/>
          <w:color w:val="000000" w:themeColor="text1"/>
        </w:rPr>
      </w:pPr>
      <w:r w:rsidRPr="00ED156F">
        <w:t xml:space="preserve">Kopīgā noslēguma apspriede: Vēstule savam draugam-morālajai autoritātei  </w:t>
      </w:r>
      <w:r w:rsidRPr="00ED156F">
        <w:rPr>
          <w:rFonts w:eastAsia="Times New Roman"/>
          <w:bCs/>
          <w:color w:val="000000" w:themeColor="text1"/>
        </w:rPr>
        <w:t>(ieteicamais laiks 10 min.)</w:t>
      </w:r>
    </w:p>
    <w:p w:rsidR="00963AEB" w:rsidRPr="00ED156F" w:rsidRDefault="00963AEB" w:rsidP="00963AEB">
      <w:pPr>
        <w:spacing w:line="276" w:lineRule="auto"/>
        <w:ind w:firstLine="720"/>
        <w:rPr>
          <w:rFonts w:ascii="Times New Roman" w:eastAsia="Calibri Light" w:hAnsi="Times New Roman" w:cs="Times New Roman"/>
          <w:i/>
          <w:lang w:val="lv-LV"/>
        </w:rPr>
      </w:pPr>
      <w:r w:rsidRPr="00ED156F">
        <w:rPr>
          <w:rFonts w:ascii="Times New Roman" w:hAnsi="Times New Roman" w:cs="Times New Roman"/>
          <w:i/>
          <w:iCs/>
          <w:lang w:val="lv-LV"/>
        </w:rPr>
        <w:t>Aktivitātei</w:t>
      </w:r>
      <w:r w:rsidRPr="00ED156F">
        <w:rPr>
          <w:rFonts w:ascii="Times New Roman" w:hAnsi="Times New Roman" w:cs="Times New Roman"/>
          <w:i/>
          <w:lang w:val="lv-LV"/>
        </w:rPr>
        <w:t xml:space="preserve"> nepieciešams materiāls </w:t>
      </w:r>
      <w:r w:rsidRPr="00ED156F">
        <w:rPr>
          <w:rFonts w:ascii="Times New Roman" w:hAnsi="Times New Roman" w:cs="Times New Roman"/>
          <w:i/>
          <w:iCs/>
          <w:lang w:val="lv-LV"/>
        </w:rPr>
        <w:t xml:space="preserve">“Veidojot draudzību” </w:t>
      </w:r>
      <w:r w:rsidRPr="00ED156F">
        <w:rPr>
          <w:rFonts w:ascii="Times New Roman" w:hAnsi="Times New Roman" w:cs="Times New Roman"/>
          <w:lang w:val="lv-LV"/>
        </w:rPr>
        <w:t>(</w:t>
      </w:r>
      <w:r w:rsidRPr="00ED156F">
        <w:rPr>
          <w:rFonts w:ascii="Times New Roman" w:hAnsi="Times New Roman" w:cs="Times New Roman"/>
          <w:i/>
          <w:iCs/>
          <w:lang w:val="lv-LV"/>
        </w:rPr>
        <w:t>1.</w:t>
      </w:r>
      <w:r w:rsidRPr="00ED156F">
        <w:rPr>
          <w:rFonts w:ascii="Times New Roman" w:hAnsi="Times New Roman" w:cs="Times New Roman"/>
          <w:i/>
          <w:lang w:val="lv-LV"/>
        </w:rPr>
        <w:t xml:space="preserve"> materiāls). Katram skolēnam nepieciešama sava kopija.</w:t>
      </w:r>
    </w:p>
    <w:p w:rsidR="00963AEB" w:rsidRPr="00ED156F" w:rsidRDefault="00963AEB" w:rsidP="00963AEB">
      <w:pPr>
        <w:spacing w:line="276" w:lineRule="auto"/>
        <w:rPr>
          <w:rFonts w:ascii="Times New Roman" w:eastAsia="Calibri Light" w:hAnsi="Times New Roman" w:cs="Times New Roman"/>
          <w:lang w:val="lv-LV"/>
        </w:rPr>
      </w:pPr>
      <w:r w:rsidRPr="00ED156F">
        <w:rPr>
          <w:rFonts w:ascii="Times New Roman" w:hAnsi="Times New Roman" w:cs="Times New Roman"/>
          <w:b/>
          <w:lang w:val="lv-LV"/>
        </w:rPr>
        <w:t>[6., 7., slaids]</w:t>
      </w:r>
      <w:r w:rsidRPr="00ED156F">
        <w:rPr>
          <w:rFonts w:ascii="Times New Roman" w:hAnsi="Times New Roman" w:cs="Times New Roman"/>
          <w:lang w:val="lv-LV"/>
        </w:rPr>
        <w:t xml:space="preserve"> Skolēni izlasa vēstuli draugam-morālajai autoritātei un pārrunā, kā draugs ir ietekmējis vēstules autora dzīvi. Izmanto jautājumus, lai precizētu savus novērojumus par pozitīvās draudzības ietekmi uz autoru:</w:t>
      </w:r>
    </w:p>
    <w:p w:rsidR="00963AEB" w:rsidRPr="00ED156F" w:rsidRDefault="00963AEB" w:rsidP="00963AEB">
      <w:pPr>
        <w:numPr>
          <w:ilvl w:val="0"/>
          <w:numId w:val="70"/>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Kādas praktiskas lietas darīja draugs, lai palīdzētu vēstules autoram?</w:t>
      </w:r>
    </w:p>
    <w:p w:rsidR="00963AEB" w:rsidRPr="00ED156F" w:rsidRDefault="00963AEB" w:rsidP="00963AEB">
      <w:pPr>
        <w:numPr>
          <w:ilvl w:val="0"/>
          <w:numId w:val="70"/>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Kas autoram ir būtiski attiecībā uz draugu?</w:t>
      </w:r>
    </w:p>
    <w:p w:rsidR="00963AEB" w:rsidRPr="00ED156F" w:rsidRDefault="00963AEB" w:rsidP="00963AEB">
      <w:pPr>
        <w:numPr>
          <w:ilvl w:val="0"/>
          <w:numId w:val="70"/>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 draugs ir palīdzējis veidot vēstules autora raksturu un attīstīt personību?</w:t>
      </w:r>
    </w:p>
    <w:p w:rsidR="00963AEB" w:rsidRPr="00ED156F" w:rsidRDefault="00963AEB" w:rsidP="00963AEB">
      <w:pPr>
        <w:numPr>
          <w:ilvl w:val="0"/>
          <w:numId w:val="70"/>
        </w:numPr>
        <w:spacing w:line="276" w:lineRule="auto"/>
        <w:rPr>
          <w:rFonts w:ascii="Times New Roman" w:eastAsia="Calibri Light" w:hAnsi="Times New Roman" w:cs="Times New Roman"/>
          <w:lang w:val="lv-LV"/>
        </w:rPr>
      </w:pPr>
      <w:r w:rsidRPr="00ED156F">
        <w:rPr>
          <w:rFonts w:ascii="Times New Roman" w:hAnsi="Times New Roman" w:cs="Times New Roman"/>
          <w:lang w:val="lv-LV"/>
        </w:rPr>
        <w:t xml:space="preserve">Ko šī vēstule atklāj par ilgtermiņa ietekmi, ko tu varētu atstāt uz apkārtējiem cilvēkiem? </w:t>
      </w:r>
    </w:p>
    <w:p w:rsidR="00963AEB" w:rsidRPr="00ED156F" w:rsidRDefault="00963AEB" w:rsidP="00963AEB">
      <w:pPr>
        <w:pStyle w:val="Komentri"/>
      </w:pPr>
      <w:r w:rsidRPr="00ED156F">
        <w:t>Kolēģu komentāri:</w:t>
      </w:r>
    </w:p>
    <w:p w:rsidR="00963AEB" w:rsidRPr="00ED156F" w:rsidRDefault="00963AEB" w:rsidP="00963AEB">
      <w:pPr>
        <w:pStyle w:val="Komentri"/>
      </w:pPr>
      <w:r w:rsidRPr="00ED156F">
        <w:t>“Nodarbības noslēgumā skolēniem piedāvāt uzdevumu uzrakstīt savam draugam vēstulīti elektroniski, lai, iespējams, motivētu šajā ārkārtas situācijas laikā vai vienkārši liktu pasmaidīt. Pēc tam  rīkot "sacensības", kuram pirmajam draugs atbildēs uz ziņu. Skolēni sacīja, ka viņiem patika šāds uzdevums, jo tas nebija ikdienišķs, kā arī sasaistījās ar nodarbības tematu un mērķi.”</w:t>
      </w: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439" w:rsidRDefault="00FA3439" w:rsidP="00FE37EB">
      <w:pPr>
        <w:spacing w:after="0"/>
      </w:pPr>
      <w:r>
        <w:separator/>
      </w:r>
    </w:p>
  </w:endnote>
  <w:endnote w:type="continuationSeparator" w:id="0">
    <w:p w:rsidR="00FA3439" w:rsidRDefault="00FA3439" w:rsidP="00FE37EB">
      <w:pPr>
        <w:spacing w:after="0"/>
      </w:pPr>
      <w:r>
        <w:continuationSeparator/>
      </w:r>
    </w:p>
  </w:endnote>
  <w:endnote w:type="continuationNotice" w:id="1">
    <w:p w:rsidR="00FA3439" w:rsidRDefault="00FA3439">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439" w:rsidRDefault="00FA3439" w:rsidP="00FE37EB">
      <w:pPr>
        <w:spacing w:after="0"/>
      </w:pPr>
      <w:r>
        <w:separator/>
      </w:r>
    </w:p>
  </w:footnote>
  <w:footnote w:type="continuationSeparator" w:id="0">
    <w:p w:rsidR="00FA3439" w:rsidRDefault="00FA3439" w:rsidP="00FE37EB">
      <w:pPr>
        <w:spacing w:after="0"/>
      </w:pPr>
      <w:r>
        <w:continuationSeparator/>
      </w:r>
    </w:p>
  </w:footnote>
  <w:footnote w:type="continuationNotice" w:id="1">
    <w:p w:rsidR="00FA3439" w:rsidRDefault="00FA3439">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EB" w:rsidRPr="00BF0A98" w:rsidRDefault="00963AEB" w:rsidP="00BF0A98">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392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BF0A98">
      <w:t>5. klase</w:t>
    </w:r>
  </w:p>
  <w:p w:rsidR="00963AEB" w:rsidRPr="00BF0A98" w:rsidRDefault="00963AEB" w:rsidP="00BF0A98">
    <w:pPr>
      <w:pStyle w:val="A-galvene"/>
    </w:pPr>
    <w:r w:rsidRPr="00BF0A98">
      <w:t>Tēma: Draudzība</w:t>
    </w:r>
  </w:p>
  <w:p w:rsidR="00963AEB" w:rsidRDefault="00963AEB" w:rsidP="00BF0A98">
    <w:pPr>
      <w:pStyle w:val="A-galvene"/>
    </w:pPr>
    <w:r w:rsidRPr="00BF0A98">
      <w:t xml:space="preserve">2. </w:t>
    </w:r>
    <w:r>
      <w:t>nodarbība</w:t>
    </w:r>
    <w:r w:rsidRPr="00BF0A98">
      <w:t xml:space="preserve"> - Veidojot draudzību</w:t>
    </w:r>
  </w:p>
  <w:p w:rsidR="00963AEB" w:rsidRPr="00BF0A98" w:rsidRDefault="00963AEB" w:rsidP="00BF0A98">
    <w:pPr>
      <w:pStyle w:val="A-galvene"/>
    </w:pPr>
  </w:p>
  <w:p w:rsidR="00963AEB" w:rsidRPr="00BF0A98" w:rsidRDefault="00963AEB" w:rsidP="00BF0A98">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FA3439"/>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4E2"/>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AEB"/>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439"/>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EB"/>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963AEB"/>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963AEB"/>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F25B30F8-740A-4765-9C55-8F0221A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3</Pages>
  <Words>3446</Words>
  <Characters>1965</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5401</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2021-10-14T23:41:00Z</dcterms:created>
  <dcterms:modified xsi:type="dcterms:W3CDTF">2021-10-14T23:42:00Z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