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30A" w:rsidRPr="00ED156F" w:rsidRDefault="003D630A" w:rsidP="003D630A">
      <w:pPr>
        <w:rPr>
          <w:rFonts w:ascii="Times New Roman" w:hAnsi="Times New Roman" w:cs="Times New Roman"/>
          <w:lang w:val="lv-LV"/>
        </w:rPr>
      </w:pPr>
    </w:p>
    <w:p w:rsidR="003D630A" w:rsidRPr="00ED156F" w:rsidRDefault="003D630A" w:rsidP="003D630A">
      <w:pPr>
        <w:pStyle w:val="1-3klase"/>
        <w:rPr>
          <w:rFonts w:ascii="Times New Roman" w:hAnsi="Times New Roman" w:cs="Times New Roman"/>
        </w:rPr>
      </w:pPr>
      <w:bookmarkStart w:id="0" w:name="_Toc84437456"/>
      <w:bookmarkStart w:id="1" w:name="_Toc84499555"/>
      <w:r w:rsidRPr="00ED156F">
        <w:rPr>
          <w:rFonts w:ascii="Times New Roman" w:hAnsi="Times New Roman" w:cs="Times New Roman"/>
        </w:rPr>
        <w:t>8. klase</w:t>
      </w:r>
      <w:bookmarkEnd w:id="0"/>
      <w:bookmarkEnd w:id="1"/>
    </w:p>
    <w:p w:rsidR="003D630A" w:rsidRDefault="003D630A" w:rsidP="003D630A">
      <w:pPr>
        <w:pStyle w:val="1-3tema"/>
        <w:rPr>
          <w:rFonts w:ascii="Times New Roman" w:hAnsi="Times New Roman" w:cs="Times New Roman"/>
          <w:b/>
          <w:bCs/>
        </w:rPr>
      </w:pPr>
      <w:bookmarkStart w:id="2" w:name="_Toc84499556"/>
      <w:r>
        <w:rPr>
          <w:rFonts w:ascii="Times New Roman" w:hAnsi="Times New Roman" w:cs="Times New Roman"/>
          <w:b/>
          <w:bCs/>
        </w:rPr>
        <w:t>Modulis: Sabiedrības uzplaukums</w:t>
      </w:r>
    </w:p>
    <w:p w:rsidR="003D630A" w:rsidRPr="00ED156F" w:rsidRDefault="003D630A" w:rsidP="003D630A">
      <w:pPr>
        <w:pStyle w:val="1-3tema"/>
        <w:rPr>
          <w:rFonts w:ascii="Times New Roman" w:hAnsi="Times New Roman" w:cs="Times New Roman"/>
        </w:rPr>
      </w:pPr>
      <w:r w:rsidRPr="00ED156F">
        <w:rPr>
          <w:rFonts w:ascii="Times New Roman" w:hAnsi="Times New Roman" w:cs="Times New Roman"/>
          <w:b/>
        </w:rPr>
        <w:t>Tēma: Tava nākotne, tava pasaule</w:t>
      </w:r>
      <w:bookmarkEnd w:id="2"/>
    </w:p>
    <w:p w:rsidR="003D630A" w:rsidRDefault="003D630A" w:rsidP="003D630A">
      <w:pPr>
        <w:spacing w:after="0"/>
        <w:rPr>
          <w:rFonts w:ascii="Times New Roman" w:hAnsi="Times New Roman" w:cs="Times New Roman"/>
          <w:b/>
          <w:lang w:val="lv-LV"/>
        </w:rPr>
      </w:pPr>
    </w:p>
    <w:p w:rsidR="003D630A" w:rsidRDefault="003D630A" w:rsidP="003D630A">
      <w:pPr>
        <w:spacing w:after="0"/>
        <w:jc w:val="center"/>
        <w:rPr>
          <w:rFonts w:ascii="Times New Roman" w:hAnsi="Times New Roman" w:cs="Times New Roman"/>
          <w:b/>
          <w:lang w:val="lv-LV"/>
        </w:rPr>
      </w:pPr>
      <w:r w:rsidRPr="004676B9">
        <w:rPr>
          <w:rFonts w:ascii="Times New Roman" w:hAnsi="Times New Roman" w:cs="Times New Roman"/>
          <w:b/>
          <w:sz w:val="24"/>
          <w:lang w:val="lv-LV"/>
        </w:rPr>
        <w:t>Tēmas atsegums</w:t>
      </w:r>
    </w:p>
    <w:p w:rsidR="003D630A" w:rsidRDefault="003D630A" w:rsidP="003D630A">
      <w:pPr>
        <w:spacing w:after="0"/>
        <w:rPr>
          <w:rFonts w:ascii="Times New Roman" w:hAnsi="Times New Roman" w:cs="Times New Roman"/>
          <w:b/>
          <w:lang w:val="lv-LV"/>
        </w:rPr>
      </w:pPr>
    </w:p>
    <w:p w:rsidR="003D630A" w:rsidRPr="00ED156F" w:rsidRDefault="003D630A" w:rsidP="003D630A">
      <w:pPr>
        <w:spacing w:after="0"/>
        <w:rPr>
          <w:rFonts w:ascii="Times New Roman" w:hAnsi="Times New Roman" w:cs="Times New Roman"/>
          <w:lang w:val="lv-LV"/>
        </w:rPr>
      </w:pPr>
      <w:r>
        <w:rPr>
          <w:rFonts w:ascii="Times New Roman" w:hAnsi="Times New Roman" w:cs="Times New Roman"/>
          <w:b/>
          <w:lang w:val="lv-LV"/>
        </w:rPr>
        <w:t>Tēmas apguve strukturēta</w:t>
      </w:r>
      <w:r w:rsidRPr="00ED156F">
        <w:rPr>
          <w:rFonts w:ascii="Times New Roman" w:hAnsi="Times New Roman" w:cs="Times New Roman"/>
          <w:b/>
          <w:lang w:val="lv-LV"/>
        </w:rPr>
        <w:t xml:space="preserve"> </w:t>
      </w:r>
      <w:r>
        <w:rPr>
          <w:rFonts w:ascii="Times New Roman" w:hAnsi="Times New Roman" w:cs="Times New Roman"/>
          <w:b/>
          <w:lang w:val="lv-LV"/>
        </w:rPr>
        <w:t>divās nodarbībās</w:t>
      </w:r>
      <w:r w:rsidRPr="00ED156F">
        <w:rPr>
          <w:rFonts w:ascii="Times New Roman" w:hAnsi="Times New Roman" w:cs="Times New Roman"/>
          <w:b/>
          <w:lang w:val="lv-LV"/>
        </w:rPr>
        <w:t>:</w:t>
      </w:r>
    </w:p>
    <w:p w:rsidR="003D630A" w:rsidRPr="00ED156F" w:rsidRDefault="003D630A" w:rsidP="003D630A">
      <w:pPr>
        <w:numPr>
          <w:ilvl w:val="0"/>
          <w:numId w:val="194"/>
        </w:numPr>
        <w:spacing w:after="0"/>
        <w:contextualSpacing/>
        <w:rPr>
          <w:rFonts w:ascii="Times New Roman" w:hAnsi="Times New Roman" w:cs="Times New Roman"/>
          <w:lang w:val="lv-LV"/>
        </w:rPr>
      </w:pPr>
      <w:r w:rsidRPr="00ED156F">
        <w:rPr>
          <w:rFonts w:ascii="Times New Roman" w:hAnsi="Times New Roman" w:cs="Times New Roman"/>
          <w:lang w:val="lv-LV"/>
        </w:rPr>
        <w:t>nodarbība - Laba dzīve</w:t>
      </w:r>
    </w:p>
    <w:p w:rsidR="003D630A" w:rsidRPr="00ED156F" w:rsidRDefault="003D630A" w:rsidP="003D630A">
      <w:pPr>
        <w:numPr>
          <w:ilvl w:val="0"/>
          <w:numId w:val="194"/>
        </w:numPr>
        <w:spacing w:after="0"/>
        <w:contextualSpacing/>
        <w:rPr>
          <w:rFonts w:ascii="Times New Roman" w:hAnsi="Times New Roman" w:cs="Times New Roman"/>
          <w:lang w:val="lv-LV"/>
        </w:rPr>
      </w:pPr>
      <w:r w:rsidRPr="00ED156F">
        <w:rPr>
          <w:rFonts w:ascii="Times New Roman" w:hAnsi="Times New Roman" w:cs="Times New Roman"/>
          <w:lang w:val="lv-LV"/>
        </w:rPr>
        <w:t>nodarbība - Kas tevi dzīvē sagaida?</w:t>
      </w:r>
    </w:p>
    <w:p w:rsidR="003D630A" w:rsidRPr="00ED156F" w:rsidRDefault="003D630A" w:rsidP="003D630A">
      <w:pPr>
        <w:spacing w:after="0"/>
        <w:contextualSpacing/>
        <w:rPr>
          <w:rFonts w:ascii="Times New Roman" w:hAnsi="Times New Roman" w:cs="Times New Roman"/>
          <w:lang w:val="lv-LV"/>
        </w:rPr>
      </w:pPr>
    </w:p>
    <w:p w:rsidR="003D630A" w:rsidRPr="00ED156F" w:rsidRDefault="003D630A" w:rsidP="003D630A">
      <w:pPr>
        <w:spacing w:after="0"/>
        <w:rPr>
          <w:rFonts w:ascii="Times New Roman" w:hAnsi="Times New Roman" w:cs="Times New Roman"/>
          <w:lang w:val="lv-LV"/>
        </w:rPr>
      </w:pPr>
      <w:r w:rsidRPr="00ED156F">
        <w:rPr>
          <w:rFonts w:ascii="Times New Roman" w:hAnsi="Times New Roman" w:cs="Times New Roman"/>
          <w:b/>
          <w:lang w:val="lv-LV"/>
        </w:rPr>
        <w:t>Tēmas apguves mērķi:</w:t>
      </w:r>
    </w:p>
    <w:p w:rsidR="003D630A" w:rsidRPr="00ED156F" w:rsidRDefault="003D630A" w:rsidP="003D630A">
      <w:pPr>
        <w:spacing w:after="0"/>
        <w:rPr>
          <w:rFonts w:ascii="Times New Roman" w:hAnsi="Times New Roman" w:cs="Times New Roman"/>
          <w:b/>
          <w:i/>
          <w:lang w:val="lv-LV"/>
        </w:rPr>
      </w:pPr>
      <w:r w:rsidRPr="00ED156F">
        <w:rPr>
          <w:rFonts w:ascii="Times New Roman" w:hAnsi="Times New Roman" w:cs="Times New Roman"/>
          <w:b/>
          <w:i/>
          <w:lang w:val="lv-LV"/>
        </w:rPr>
        <w:t>Zināšanas: veicināt izpratnes veidošanos par to,</w:t>
      </w:r>
    </w:p>
    <w:p w:rsidR="003D630A" w:rsidRPr="00ED156F" w:rsidRDefault="003D630A" w:rsidP="003D630A">
      <w:pPr>
        <w:pStyle w:val="Bulletline1"/>
        <w:numPr>
          <w:ilvl w:val="0"/>
          <w:numId w:val="24"/>
        </w:numPr>
      </w:pPr>
      <w:bookmarkStart w:id="3" w:name="_Hlk80374542"/>
      <w:r w:rsidRPr="00ED156F">
        <w:t>ko nozīmē “laba dzīve” un kas viņiem ir svarīgākais dzīvē;</w:t>
      </w:r>
    </w:p>
    <w:p w:rsidR="003D630A" w:rsidRPr="00ED156F" w:rsidRDefault="003D630A" w:rsidP="003D630A">
      <w:pPr>
        <w:pStyle w:val="Bulletline1"/>
        <w:numPr>
          <w:ilvl w:val="0"/>
          <w:numId w:val="24"/>
        </w:numPr>
      </w:pPr>
      <w:r w:rsidRPr="00ED156F">
        <w:t>kāda ir atšķirība starp darba tikumiem un dvēseles tikumiem;</w:t>
      </w:r>
    </w:p>
    <w:p w:rsidR="003D630A" w:rsidRPr="00ED156F" w:rsidRDefault="003D630A" w:rsidP="003D630A">
      <w:pPr>
        <w:pStyle w:val="Bulletline1"/>
        <w:numPr>
          <w:ilvl w:val="0"/>
          <w:numId w:val="24"/>
        </w:numPr>
      </w:pPr>
      <w:r w:rsidRPr="00ED156F">
        <w:t xml:space="preserve">kādas ir filozofiskās pieejas par labu dzīvi un kāds bija Aristoteļa viedoklis par šo; </w:t>
      </w:r>
    </w:p>
    <w:p w:rsidR="003D630A" w:rsidRPr="00ED156F" w:rsidRDefault="003D630A" w:rsidP="003D630A">
      <w:pPr>
        <w:pStyle w:val="Bulletline1"/>
        <w:numPr>
          <w:ilvl w:val="0"/>
          <w:numId w:val="24"/>
        </w:numPr>
      </w:pPr>
      <w:r w:rsidRPr="00ED156F">
        <w:t>kuri tikumi viņiem ir vissvarīgākie un kā attīstīt tikumus;</w:t>
      </w:r>
    </w:p>
    <w:p w:rsidR="003D630A" w:rsidRPr="00ED156F" w:rsidRDefault="003D630A" w:rsidP="003D630A">
      <w:pPr>
        <w:pStyle w:val="Bulletline1"/>
        <w:numPr>
          <w:ilvl w:val="0"/>
          <w:numId w:val="24"/>
        </w:numPr>
      </w:pPr>
      <w:bookmarkStart w:id="4" w:name="_Hlk80374567"/>
      <w:bookmarkEnd w:id="3"/>
      <w:r w:rsidRPr="00ED156F">
        <w:t>kā tikumu paušana palīdz katrā dzīves posmā;</w:t>
      </w:r>
    </w:p>
    <w:p w:rsidR="003D630A" w:rsidRPr="00ED156F" w:rsidRDefault="003D630A" w:rsidP="003D630A">
      <w:pPr>
        <w:pStyle w:val="Bulletline1"/>
        <w:numPr>
          <w:ilvl w:val="0"/>
          <w:numId w:val="24"/>
        </w:numPr>
      </w:pPr>
      <w:r w:rsidRPr="00ED156F">
        <w:t>kādā dzīves posmā skolēni atrodas un kādu viņi vēlētos redzēt savu dzīvi nākotnē;</w:t>
      </w:r>
    </w:p>
    <w:p w:rsidR="003D630A" w:rsidRPr="00ED156F" w:rsidRDefault="003D630A" w:rsidP="003D630A">
      <w:pPr>
        <w:pStyle w:val="Bulletline1"/>
        <w:numPr>
          <w:ilvl w:val="0"/>
          <w:numId w:val="24"/>
        </w:numPr>
      </w:pPr>
      <w:r w:rsidRPr="00ED156F">
        <w:t>kādas ir viņu dzīves prioritātes un kāpēc viņi izvēlējās tieši šādas prioritātes;</w:t>
      </w:r>
    </w:p>
    <w:p w:rsidR="003D630A" w:rsidRPr="00ED156F" w:rsidRDefault="003D630A" w:rsidP="003D630A">
      <w:pPr>
        <w:pStyle w:val="Bulletline1"/>
        <w:numPr>
          <w:ilvl w:val="0"/>
          <w:numId w:val="24"/>
        </w:numPr>
      </w:pPr>
      <w:r w:rsidRPr="00ED156F">
        <w:t>kā viņu stiprās puses, intereses, prasmes un pozitīvās īpašības mainās un kā tās saistītas ar nākotnes karjeras iespējām un nodarbinātību.</w:t>
      </w:r>
    </w:p>
    <w:bookmarkEnd w:id="4"/>
    <w:p w:rsidR="003D630A" w:rsidRPr="00ED156F" w:rsidRDefault="003D630A" w:rsidP="003D630A">
      <w:pPr>
        <w:spacing w:after="0"/>
        <w:rPr>
          <w:rFonts w:ascii="Times New Roman" w:hAnsi="Times New Roman" w:cs="Times New Roman"/>
          <w:lang w:val="lv-LV"/>
        </w:rPr>
      </w:pPr>
      <w:r w:rsidRPr="00ED156F">
        <w:rPr>
          <w:rFonts w:ascii="Times New Roman" w:hAnsi="Times New Roman" w:cs="Times New Roman"/>
          <w:b/>
          <w:i/>
          <w:lang w:val="lv-LV"/>
        </w:rPr>
        <w:t>Morālās prasmes: sekmēt šādu morālo ieradumu veidošanos skolēnos:</w:t>
      </w:r>
    </w:p>
    <w:p w:rsidR="003D630A" w:rsidRPr="00ED156F" w:rsidRDefault="003D630A" w:rsidP="003D630A">
      <w:pPr>
        <w:pStyle w:val="bulletline"/>
      </w:pPr>
      <w:bookmarkStart w:id="5" w:name="_Hlk80374553"/>
      <w:r w:rsidRPr="00ED156F">
        <w:t>pārdomāt savu vīziju par to, kā sasniegt labu dzīvi;</w:t>
      </w:r>
    </w:p>
    <w:p w:rsidR="003D630A" w:rsidRPr="00ED156F" w:rsidRDefault="003D630A" w:rsidP="003D630A">
      <w:pPr>
        <w:pStyle w:val="bulletline"/>
      </w:pPr>
      <w:r w:rsidRPr="00ED156F">
        <w:t>aizstāvēt savu viedokli un uzklausīt pretējus viedokļus, un prasīt pamatojumus par to, kā dzīvot labu dzīvi;</w:t>
      </w:r>
    </w:p>
    <w:p w:rsidR="003D630A" w:rsidRPr="00ED156F" w:rsidRDefault="003D630A" w:rsidP="003D630A">
      <w:pPr>
        <w:pStyle w:val="bulletline"/>
      </w:pPr>
      <w:r w:rsidRPr="00ED156F">
        <w:t>veidot labu dzīvi, pieņemot apzinātus lēmumus un ieviešot piemērotos paradumus;</w:t>
      </w:r>
    </w:p>
    <w:bookmarkEnd w:id="5"/>
    <w:p w:rsidR="003D630A" w:rsidRPr="00ED156F" w:rsidRDefault="003D630A" w:rsidP="003D630A">
      <w:pPr>
        <w:pStyle w:val="bulletline"/>
      </w:pPr>
      <w:r w:rsidRPr="00ED156F">
        <w:t>novērtēt savas stipras puses un jomas, kuras jāattīsta, un izmantot šo informāciju, izvirzot mērķus;</w:t>
      </w:r>
    </w:p>
    <w:p w:rsidR="003D630A" w:rsidRPr="00ED156F" w:rsidRDefault="003D630A" w:rsidP="003D630A">
      <w:pPr>
        <w:pStyle w:val="bulletline"/>
      </w:pPr>
      <w:r w:rsidRPr="00ED156F">
        <w:t>izmantot dzīves notikumus, lai veidotu savu nākotnes personību.</w:t>
      </w:r>
    </w:p>
    <w:p w:rsidR="003D630A" w:rsidRPr="00ED156F" w:rsidRDefault="003D630A" w:rsidP="003D630A">
      <w:pPr>
        <w:spacing w:after="0"/>
        <w:rPr>
          <w:rFonts w:ascii="Times New Roman" w:hAnsi="Times New Roman" w:cs="Times New Roman"/>
          <w:lang w:val="lv-LV"/>
        </w:rPr>
      </w:pPr>
    </w:p>
    <w:p w:rsidR="003D630A" w:rsidRPr="00DD19EB" w:rsidRDefault="003D630A" w:rsidP="003D630A">
      <w:pPr>
        <w:spacing w:after="0"/>
        <w:jc w:val="center"/>
        <w:rPr>
          <w:rFonts w:ascii="Times New Roman" w:hAnsi="Times New Roman" w:cs="Times New Roman"/>
          <w:b/>
          <w:bCs/>
          <w:lang w:val="lv-LV"/>
        </w:rPr>
      </w:pPr>
      <w:r w:rsidRPr="00DD19EB">
        <w:rPr>
          <w:rFonts w:ascii="Times New Roman" w:hAnsi="Times New Roman" w:cs="Times New Roman"/>
          <w:b/>
          <w:bCs/>
          <w:lang w:val="lv-LV"/>
        </w:rPr>
        <w:t>Tēmā aplūkotās vērtības un tikumi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3D630A" w:rsidRPr="00DD19EB" w:rsidTr="00951E7C">
        <w:tc>
          <w:tcPr>
            <w:tcW w:w="634" w:type="pct"/>
            <w:tcBorders>
              <w:top w:val="single" w:sz="4" w:space="0" w:color="auto"/>
              <w:bottom w:val="single" w:sz="4" w:space="0" w:color="auto"/>
            </w:tcBorders>
          </w:tcPr>
          <w:p w:rsidR="003D630A" w:rsidRPr="00DD19EB" w:rsidRDefault="003D630A" w:rsidP="00951E7C">
            <w:pPr>
              <w:spacing w:after="0"/>
              <w:jc w:val="center"/>
              <w:rPr>
                <w:rFonts w:ascii="Times New Roman" w:hAnsi="Times New Roman" w:cs="Times New Roman"/>
                <w:b/>
                <w:bCs/>
                <w:sz w:val="22"/>
                <w:szCs w:val="22"/>
                <w:lang w:val="lv-LV"/>
              </w:rPr>
            </w:pPr>
          </w:p>
        </w:tc>
        <w:tc>
          <w:tcPr>
            <w:tcW w:w="2183" w:type="pct"/>
            <w:tcBorders>
              <w:top w:val="single" w:sz="4" w:space="0" w:color="auto"/>
              <w:bottom w:val="single" w:sz="4" w:space="0" w:color="auto"/>
            </w:tcBorders>
          </w:tcPr>
          <w:p w:rsidR="003D630A" w:rsidRPr="00DD19EB" w:rsidRDefault="003D630A" w:rsidP="00951E7C">
            <w:pPr>
              <w:spacing w:after="0"/>
              <w:jc w:val="left"/>
              <w:rPr>
                <w:rFonts w:ascii="Times New Roman" w:hAnsi="Times New Roman" w:cs="Times New Roman"/>
                <w:b/>
                <w:bCs/>
                <w:sz w:val="22"/>
                <w:szCs w:val="22"/>
                <w:lang w:val="lv-LV"/>
              </w:rPr>
            </w:pPr>
            <w:r w:rsidRPr="00DD19EB">
              <w:rPr>
                <w:rFonts w:ascii="Times New Roman" w:hAnsi="Times New Roman" w:cs="Times New Roman"/>
                <w:b/>
                <w:bCs/>
                <w:sz w:val="22"/>
                <w:szCs w:val="22"/>
                <w:lang w:val="lv-LV"/>
              </w:rPr>
              <w:t>No Pamatizglītības standarta</w:t>
            </w:r>
          </w:p>
        </w:tc>
        <w:tc>
          <w:tcPr>
            <w:tcW w:w="2183" w:type="pct"/>
            <w:tcBorders>
              <w:top w:val="single" w:sz="4" w:space="0" w:color="auto"/>
              <w:bottom w:val="single" w:sz="4" w:space="0" w:color="auto"/>
            </w:tcBorders>
          </w:tcPr>
          <w:p w:rsidR="003D630A" w:rsidRPr="00DD19EB" w:rsidRDefault="003D630A" w:rsidP="00951E7C">
            <w:pPr>
              <w:spacing w:after="0"/>
              <w:jc w:val="left"/>
              <w:rPr>
                <w:rFonts w:ascii="Times New Roman" w:hAnsi="Times New Roman" w:cs="Times New Roman"/>
                <w:b/>
                <w:bCs/>
                <w:sz w:val="22"/>
                <w:szCs w:val="22"/>
                <w:lang w:val="lv-LV"/>
              </w:rPr>
            </w:pPr>
            <w:r>
              <w:rPr>
                <w:rFonts w:ascii="Times New Roman" w:hAnsi="Times New Roman" w:cs="Times New Roman"/>
                <w:b/>
                <w:bCs/>
                <w:sz w:val="22"/>
                <w:szCs w:val="22"/>
                <w:lang w:val="lv-LV"/>
              </w:rPr>
              <w:t>Papildus no programmas “e-TAP”</w:t>
            </w:r>
          </w:p>
        </w:tc>
      </w:tr>
      <w:tr w:rsidR="003D630A" w:rsidRPr="00DD19EB" w:rsidTr="00951E7C">
        <w:tc>
          <w:tcPr>
            <w:tcW w:w="634" w:type="pct"/>
            <w:tcBorders>
              <w:top w:val="single" w:sz="4" w:space="0" w:color="auto"/>
            </w:tcBorders>
          </w:tcPr>
          <w:p w:rsidR="003D630A" w:rsidRPr="00DD19EB" w:rsidRDefault="003D630A" w:rsidP="00951E7C">
            <w:pPr>
              <w:spacing w:after="0"/>
              <w:jc w:val="left"/>
              <w:rPr>
                <w:rFonts w:ascii="Times New Roman" w:hAnsi="Times New Roman" w:cs="Times New Roman"/>
                <w:b/>
                <w:bCs/>
                <w:sz w:val="22"/>
                <w:szCs w:val="22"/>
                <w:lang w:val="lv-LV"/>
              </w:rPr>
            </w:pPr>
            <w:r w:rsidRPr="00DD19EB">
              <w:rPr>
                <w:rFonts w:ascii="Times New Roman" w:hAnsi="Times New Roman" w:cs="Times New Roman"/>
                <w:b/>
                <w:bCs/>
                <w:sz w:val="22"/>
                <w:szCs w:val="22"/>
                <w:lang w:val="lv-LV"/>
              </w:rPr>
              <w:t>Vērtības</w:t>
            </w:r>
          </w:p>
        </w:tc>
        <w:tc>
          <w:tcPr>
            <w:tcW w:w="2183" w:type="pct"/>
            <w:tcBorders>
              <w:top w:val="single" w:sz="4" w:space="0" w:color="auto"/>
            </w:tcBorders>
          </w:tcPr>
          <w:p w:rsidR="003D630A" w:rsidRPr="00CB01EF" w:rsidRDefault="003D630A" w:rsidP="00951E7C">
            <w:pPr>
              <w:pStyle w:val="Tabuaiek"/>
              <w:rPr>
                <w:sz w:val="22"/>
                <w:szCs w:val="22"/>
              </w:rPr>
            </w:pPr>
            <w:r w:rsidRPr="00CB01EF">
              <w:rPr>
                <w:sz w:val="22"/>
                <w:szCs w:val="22"/>
              </w:rPr>
              <w:t>Kultūra, ģimene, laulība, darbs, Latvijas valsts, cilvēka cieņa</w:t>
            </w:r>
          </w:p>
        </w:tc>
        <w:tc>
          <w:tcPr>
            <w:tcW w:w="2183" w:type="pct"/>
            <w:tcBorders>
              <w:top w:val="single" w:sz="4" w:space="0" w:color="auto"/>
            </w:tcBorders>
          </w:tcPr>
          <w:p w:rsidR="003D630A" w:rsidRPr="00CB01EF" w:rsidRDefault="003D630A" w:rsidP="00951E7C">
            <w:pPr>
              <w:pStyle w:val="Tabuaiek"/>
              <w:rPr>
                <w:sz w:val="22"/>
                <w:szCs w:val="22"/>
              </w:rPr>
            </w:pPr>
            <w:r w:rsidRPr="00CB01EF">
              <w:rPr>
                <w:sz w:val="22"/>
                <w:szCs w:val="22"/>
              </w:rPr>
              <w:t xml:space="preserve">Cilvēks, mīlestība, brīvība, atbildība, </w:t>
            </w:r>
            <w:r>
              <w:rPr>
                <w:sz w:val="22"/>
                <w:szCs w:val="22"/>
              </w:rPr>
              <w:t>cilvēka daba</w:t>
            </w:r>
            <w:r w:rsidRPr="00CB01EF">
              <w:rPr>
                <w:sz w:val="22"/>
                <w:szCs w:val="22"/>
              </w:rPr>
              <w:t>, patiesība, harmonija</w:t>
            </w:r>
          </w:p>
        </w:tc>
      </w:tr>
      <w:tr w:rsidR="003D630A" w:rsidRPr="00DD19EB" w:rsidTr="00951E7C">
        <w:tc>
          <w:tcPr>
            <w:tcW w:w="634" w:type="pct"/>
            <w:tcBorders>
              <w:bottom w:val="single" w:sz="4" w:space="0" w:color="auto"/>
            </w:tcBorders>
          </w:tcPr>
          <w:p w:rsidR="003D630A" w:rsidRPr="00DD19EB" w:rsidRDefault="003D630A" w:rsidP="00951E7C">
            <w:pPr>
              <w:spacing w:after="0"/>
              <w:jc w:val="left"/>
              <w:rPr>
                <w:rFonts w:ascii="Times New Roman" w:hAnsi="Times New Roman" w:cs="Times New Roman"/>
                <w:b/>
                <w:bCs/>
                <w:sz w:val="22"/>
                <w:szCs w:val="22"/>
                <w:lang w:val="lv-LV"/>
              </w:rPr>
            </w:pPr>
            <w:r w:rsidRPr="00DD19EB">
              <w:rPr>
                <w:rFonts w:ascii="Times New Roman" w:hAnsi="Times New Roman" w:cs="Times New Roman"/>
                <w:b/>
                <w:bCs/>
                <w:sz w:val="22"/>
                <w:szCs w:val="22"/>
                <w:lang w:val="lv-LV"/>
              </w:rPr>
              <w:t>Tikumi</w:t>
            </w:r>
          </w:p>
        </w:tc>
        <w:tc>
          <w:tcPr>
            <w:tcW w:w="2183" w:type="pct"/>
            <w:tcBorders>
              <w:bottom w:val="single" w:sz="4" w:space="0" w:color="auto"/>
            </w:tcBorders>
          </w:tcPr>
          <w:p w:rsidR="003D630A" w:rsidRPr="00CB01EF" w:rsidRDefault="003D630A" w:rsidP="00951E7C">
            <w:pPr>
              <w:pStyle w:val="Tabuaiek"/>
              <w:rPr>
                <w:sz w:val="22"/>
                <w:szCs w:val="22"/>
              </w:rPr>
            </w:pPr>
            <w:r w:rsidRPr="00CB01EF">
              <w:rPr>
                <w:sz w:val="22"/>
                <w:szCs w:val="22"/>
              </w:rPr>
              <w:t>Atbildība, godīgums, gudrība, mērenība, savaldība, drosme</w:t>
            </w:r>
          </w:p>
        </w:tc>
        <w:tc>
          <w:tcPr>
            <w:tcW w:w="2183" w:type="pct"/>
            <w:tcBorders>
              <w:bottom w:val="single" w:sz="4" w:space="0" w:color="auto"/>
            </w:tcBorders>
          </w:tcPr>
          <w:p w:rsidR="003D630A" w:rsidRPr="00CB01EF" w:rsidRDefault="003D630A" w:rsidP="00951E7C">
            <w:pPr>
              <w:pStyle w:val="Tabuaiek"/>
              <w:rPr>
                <w:sz w:val="22"/>
                <w:szCs w:val="22"/>
              </w:rPr>
            </w:pPr>
            <w:r w:rsidRPr="00CB01EF">
              <w:rPr>
                <w:sz w:val="22"/>
                <w:szCs w:val="22"/>
              </w:rPr>
              <w:t>Kritiskā spriestspēja, pazemība, zinātkāre, pašiedziļināšanās</w:t>
            </w:r>
          </w:p>
        </w:tc>
      </w:tr>
    </w:tbl>
    <w:p w:rsidR="003D630A" w:rsidRPr="00024279" w:rsidRDefault="003D630A" w:rsidP="003D630A">
      <w:pPr>
        <w:spacing w:after="0"/>
        <w:rPr>
          <w:rFonts w:eastAsia="Segoe UI Symbol"/>
          <w:b/>
        </w:rPr>
      </w:pPr>
    </w:p>
    <w:p w:rsidR="003D630A" w:rsidRPr="00ED156F" w:rsidRDefault="003D630A" w:rsidP="003D630A">
      <w:pPr>
        <w:spacing w:after="0"/>
        <w:rPr>
          <w:rFonts w:ascii="Times New Roman" w:hAnsi="Times New Roman" w:cs="Times New Roman"/>
          <w:b/>
          <w:lang w:val="lv-LV"/>
        </w:rPr>
      </w:pPr>
      <w:r w:rsidRPr="00ED156F">
        <w:rPr>
          <w:rFonts w:ascii="Times New Roman" w:hAnsi="Times New Roman" w:cs="Times New Roman"/>
          <w:b/>
          <w:lang w:val="lv-LV"/>
        </w:rPr>
        <w:t>Tikumu praktizēšanas iespējas</w:t>
      </w:r>
    </w:p>
    <w:p w:rsidR="003D630A" w:rsidRPr="00ED156F" w:rsidRDefault="003D630A" w:rsidP="003D630A">
      <w:pPr>
        <w:pStyle w:val="bulletline"/>
      </w:pPr>
      <w:r w:rsidRPr="00ED156F">
        <w:t xml:space="preserve">Skolēni varētu kopīgi izpētīt Latvijā esošās programmas, kas palīdz jauniešiem izzināt sevi un domāt par savu nākotni, izvērtēt tās un apņemties iesaistītes kādā no tām (pazemība, drosme). Viņi varētu dalīties klasē ar saviem atklājumiem. </w:t>
      </w:r>
    </w:p>
    <w:p w:rsidR="003D630A" w:rsidRPr="00ED156F" w:rsidRDefault="003D630A" w:rsidP="003D630A">
      <w:pPr>
        <w:spacing w:after="0"/>
        <w:rPr>
          <w:rFonts w:ascii="Times New Roman" w:hAnsi="Times New Roman" w:cs="Times New Roman"/>
          <w:lang w:val="lv-LV"/>
        </w:rPr>
      </w:pPr>
    </w:p>
    <w:p w:rsidR="004C56E6" w:rsidRPr="00053A29" w:rsidRDefault="004C56E6" w:rsidP="00E276BB">
      <w:pPr>
        <w:rPr>
          <w:rFonts w:ascii="Times New Roman" w:hAnsi="Times New Roman" w:cs="Times New Roman"/>
        </w:rPr>
      </w:pPr>
    </w:p>
    <w:sectPr w:rsidR="004C56E6" w:rsidRPr="00053A29" w:rsidSect="001163D6">
      <w:headerReference w:type="default" r:id="rId11"/>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140" w:rsidRDefault="00856140" w:rsidP="00FE37EB">
      <w:pPr>
        <w:spacing w:after="0"/>
      </w:pPr>
      <w:r>
        <w:separator/>
      </w:r>
    </w:p>
  </w:endnote>
  <w:endnote w:type="continuationSeparator" w:id="0">
    <w:p w:rsidR="00856140" w:rsidRDefault="00856140" w:rsidP="00FE37EB">
      <w:pPr>
        <w:spacing w:after="0"/>
      </w:pPr>
      <w:r>
        <w:continuationSeparator/>
      </w:r>
    </w:p>
  </w:endnote>
  <w:endnote w:type="continuationNotice" w:id="1">
    <w:p w:rsidR="00856140" w:rsidRDefault="00856140">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140" w:rsidRDefault="00856140" w:rsidP="00FE37EB">
      <w:pPr>
        <w:spacing w:after="0"/>
      </w:pPr>
      <w:r>
        <w:separator/>
      </w:r>
    </w:p>
  </w:footnote>
  <w:footnote w:type="continuationSeparator" w:id="0">
    <w:p w:rsidR="00856140" w:rsidRDefault="00856140" w:rsidP="00FE37EB">
      <w:pPr>
        <w:spacing w:after="0"/>
      </w:pPr>
      <w:r>
        <w:continuationSeparator/>
      </w:r>
    </w:p>
  </w:footnote>
  <w:footnote w:type="continuationNotice" w:id="1">
    <w:p w:rsidR="00856140" w:rsidRDefault="00856140">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30A" w:rsidRPr="00671F85" w:rsidRDefault="003D630A" w:rsidP="00671F85">
    <w:pPr>
      <w:pStyle w:val="A-galvene"/>
    </w:pPr>
    <w:r w:rsidRPr="00261330">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-78740</wp:posOffset>
          </wp:positionV>
          <wp:extent cx="800100" cy="333375"/>
          <wp:effectExtent l="0" t="0" r="0" b="0"/>
          <wp:wrapNone/>
          <wp:docPr id="140667412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671F85">
      <w:t>TĒMAS LAPA</w:t>
    </w:r>
  </w:p>
  <w:p w:rsidR="003D630A" w:rsidRPr="00671F85" w:rsidRDefault="003D630A" w:rsidP="00671F85">
    <w:pPr>
      <w:pStyle w:val="A-galvene"/>
    </w:pPr>
  </w:p>
  <w:p w:rsidR="003D630A" w:rsidRPr="00671F85" w:rsidRDefault="003D630A" w:rsidP="00671F85">
    <w:pPr>
      <w:pStyle w:val="A-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1"/>
  </w:num>
  <w:num w:numId="3">
    <w:abstractNumId w:val="315"/>
  </w:num>
  <w:num w:numId="4">
    <w:abstractNumId w:val="124"/>
  </w:num>
  <w:num w:numId="5">
    <w:abstractNumId w:val="209"/>
  </w:num>
  <w:num w:numId="6">
    <w:abstractNumId w:val="230"/>
  </w:num>
  <w:num w:numId="7">
    <w:abstractNumId w:val="263"/>
  </w:num>
  <w:num w:numId="8">
    <w:abstractNumId w:val="68"/>
  </w:num>
  <w:num w:numId="9">
    <w:abstractNumId w:val="277"/>
  </w:num>
  <w:num w:numId="10">
    <w:abstractNumId w:val="59"/>
  </w:num>
  <w:num w:numId="11">
    <w:abstractNumId w:val="145"/>
  </w:num>
  <w:num w:numId="12">
    <w:abstractNumId w:val="234"/>
  </w:num>
  <w:num w:numId="13">
    <w:abstractNumId w:val="207"/>
  </w:num>
  <w:num w:numId="14">
    <w:abstractNumId w:val="28"/>
  </w:num>
  <w:num w:numId="15">
    <w:abstractNumId w:val="281"/>
  </w:num>
  <w:num w:numId="16">
    <w:abstractNumId w:val="353"/>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6"/>
  </w:num>
  <w:num w:numId="30">
    <w:abstractNumId w:val="151"/>
  </w:num>
  <w:num w:numId="31">
    <w:abstractNumId w:val="251"/>
  </w:num>
  <w:num w:numId="32">
    <w:abstractNumId w:val="122"/>
  </w:num>
  <w:num w:numId="33">
    <w:abstractNumId w:val="202"/>
  </w:num>
  <w:num w:numId="34">
    <w:abstractNumId w:val="247"/>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7"/>
  </w:num>
  <w:num w:numId="42">
    <w:abstractNumId w:val="131"/>
  </w:num>
  <w:num w:numId="43">
    <w:abstractNumId w:val="95"/>
  </w:num>
  <w:num w:numId="44">
    <w:abstractNumId w:val="183"/>
  </w:num>
  <w:num w:numId="45">
    <w:abstractNumId w:val="303"/>
  </w:num>
  <w:num w:numId="46">
    <w:abstractNumId w:val="276"/>
  </w:num>
  <w:num w:numId="47">
    <w:abstractNumId w:val="311"/>
  </w:num>
  <w:num w:numId="48">
    <w:abstractNumId w:val="143"/>
  </w:num>
  <w:num w:numId="49">
    <w:abstractNumId w:val="91"/>
  </w:num>
  <w:num w:numId="50">
    <w:abstractNumId w:val="78"/>
  </w:num>
  <w:num w:numId="51">
    <w:abstractNumId w:val="272"/>
  </w:num>
  <w:num w:numId="52">
    <w:abstractNumId w:val="52"/>
  </w:num>
  <w:num w:numId="53">
    <w:abstractNumId w:val="194"/>
  </w:num>
  <w:num w:numId="54">
    <w:abstractNumId w:val="325"/>
  </w:num>
  <w:num w:numId="55">
    <w:abstractNumId w:val="214"/>
  </w:num>
  <w:num w:numId="56">
    <w:abstractNumId w:val="355"/>
  </w:num>
  <w:num w:numId="57">
    <w:abstractNumId w:val="23"/>
  </w:num>
  <w:num w:numId="58">
    <w:abstractNumId w:val="299"/>
  </w:num>
  <w:num w:numId="59">
    <w:abstractNumId w:val="15"/>
  </w:num>
  <w:num w:numId="60">
    <w:abstractNumId w:val="235"/>
  </w:num>
  <w:num w:numId="61">
    <w:abstractNumId w:val="223"/>
  </w:num>
  <w:num w:numId="62">
    <w:abstractNumId w:val="236"/>
  </w:num>
  <w:num w:numId="63">
    <w:abstractNumId w:val="7"/>
  </w:num>
  <w:num w:numId="64">
    <w:abstractNumId w:val="219"/>
  </w:num>
  <w:num w:numId="65">
    <w:abstractNumId w:val="166"/>
  </w:num>
  <w:num w:numId="66">
    <w:abstractNumId w:val="119"/>
  </w:num>
  <w:num w:numId="67">
    <w:abstractNumId w:val="37"/>
  </w:num>
  <w:num w:numId="68">
    <w:abstractNumId w:val="322"/>
  </w:num>
  <w:num w:numId="69">
    <w:abstractNumId w:val="205"/>
  </w:num>
  <w:num w:numId="70">
    <w:abstractNumId w:val="306"/>
  </w:num>
  <w:num w:numId="71">
    <w:abstractNumId w:val="258"/>
  </w:num>
  <w:num w:numId="72">
    <w:abstractNumId w:val="90"/>
  </w:num>
  <w:num w:numId="73">
    <w:abstractNumId w:val="57"/>
  </w:num>
  <w:num w:numId="74">
    <w:abstractNumId w:val="261"/>
  </w:num>
  <w:num w:numId="75">
    <w:abstractNumId w:val="329"/>
  </w:num>
  <w:num w:numId="76">
    <w:abstractNumId w:val="165"/>
  </w:num>
  <w:num w:numId="77">
    <w:abstractNumId w:val="275"/>
  </w:num>
  <w:num w:numId="78">
    <w:abstractNumId w:val="179"/>
  </w:num>
  <w:num w:numId="79">
    <w:abstractNumId w:val="286"/>
  </w:num>
  <w:num w:numId="80">
    <w:abstractNumId w:val="307"/>
  </w:num>
  <w:num w:numId="81">
    <w:abstractNumId w:val="284"/>
  </w:num>
  <w:num w:numId="82">
    <w:abstractNumId w:val="154"/>
  </w:num>
  <w:num w:numId="83">
    <w:abstractNumId w:val="149"/>
  </w:num>
  <w:num w:numId="84">
    <w:abstractNumId w:val="287"/>
  </w:num>
  <w:num w:numId="85">
    <w:abstractNumId w:val="359"/>
  </w:num>
  <w:num w:numId="86">
    <w:abstractNumId w:val="340"/>
  </w:num>
  <w:num w:numId="87">
    <w:abstractNumId w:val="9"/>
  </w:num>
  <w:num w:numId="88">
    <w:abstractNumId w:val="308"/>
  </w:num>
  <w:num w:numId="89">
    <w:abstractNumId w:val="221"/>
  </w:num>
  <w:num w:numId="90">
    <w:abstractNumId w:val="232"/>
  </w:num>
  <w:num w:numId="91">
    <w:abstractNumId w:val="192"/>
  </w:num>
  <w:num w:numId="92">
    <w:abstractNumId w:val="18"/>
  </w:num>
  <w:num w:numId="93">
    <w:abstractNumId w:val="159"/>
  </w:num>
  <w:num w:numId="94">
    <w:abstractNumId w:val="80"/>
  </w:num>
  <w:num w:numId="95">
    <w:abstractNumId w:val="233"/>
  </w:num>
  <w:num w:numId="96">
    <w:abstractNumId w:val="89"/>
  </w:num>
  <w:num w:numId="97">
    <w:abstractNumId w:val="305"/>
  </w:num>
  <w:num w:numId="98">
    <w:abstractNumId w:val="249"/>
  </w:num>
  <w:num w:numId="99">
    <w:abstractNumId w:val="327"/>
  </w:num>
  <w:num w:numId="100">
    <w:abstractNumId w:val="109"/>
  </w:num>
  <w:num w:numId="101">
    <w:abstractNumId w:val="266"/>
  </w:num>
  <w:num w:numId="102">
    <w:abstractNumId w:val="98"/>
  </w:num>
  <w:num w:numId="103">
    <w:abstractNumId w:val="282"/>
  </w:num>
  <w:num w:numId="104">
    <w:abstractNumId w:val="257"/>
  </w:num>
  <w:num w:numId="105">
    <w:abstractNumId w:val="279"/>
  </w:num>
  <w:num w:numId="106">
    <w:abstractNumId w:val="292"/>
  </w:num>
  <w:num w:numId="107">
    <w:abstractNumId w:val="17"/>
  </w:num>
  <w:num w:numId="108">
    <w:abstractNumId w:val="271"/>
  </w:num>
  <w:num w:numId="109">
    <w:abstractNumId w:val="88"/>
  </w:num>
  <w:num w:numId="110">
    <w:abstractNumId w:val="33"/>
  </w:num>
  <w:num w:numId="111">
    <w:abstractNumId w:val="335"/>
  </w:num>
  <w:num w:numId="112">
    <w:abstractNumId w:val="302"/>
  </w:num>
  <w:num w:numId="113">
    <w:abstractNumId w:val="11"/>
  </w:num>
  <w:num w:numId="114">
    <w:abstractNumId w:val="237"/>
  </w:num>
  <w:num w:numId="115">
    <w:abstractNumId w:val="314"/>
  </w:num>
  <w:num w:numId="116">
    <w:abstractNumId w:val="226"/>
  </w:num>
  <w:num w:numId="117">
    <w:abstractNumId w:val="144"/>
  </w:num>
  <w:num w:numId="118">
    <w:abstractNumId w:val="324"/>
  </w:num>
  <w:num w:numId="119">
    <w:abstractNumId w:val="86"/>
  </w:num>
  <w:num w:numId="120">
    <w:abstractNumId w:val="140"/>
  </w:num>
  <w:num w:numId="121">
    <w:abstractNumId w:val="180"/>
  </w:num>
  <w:num w:numId="122">
    <w:abstractNumId w:val="215"/>
  </w:num>
  <w:num w:numId="123">
    <w:abstractNumId w:val="70"/>
  </w:num>
  <w:num w:numId="124">
    <w:abstractNumId w:val="309"/>
  </w:num>
  <w:num w:numId="125">
    <w:abstractNumId w:val="333"/>
  </w:num>
  <w:num w:numId="126">
    <w:abstractNumId w:val="72"/>
  </w:num>
  <w:num w:numId="127">
    <w:abstractNumId w:val="191"/>
  </w:num>
  <w:num w:numId="128">
    <w:abstractNumId w:val="50"/>
  </w:num>
  <w:num w:numId="129">
    <w:abstractNumId w:val="115"/>
  </w:num>
  <w:num w:numId="130">
    <w:abstractNumId w:val="54"/>
  </w:num>
  <w:num w:numId="131">
    <w:abstractNumId w:val="313"/>
  </w:num>
  <w:num w:numId="132">
    <w:abstractNumId w:val="136"/>
  </w:num>
  <w:num w:numId="133">
    <w:abstractNumId w:val="217"/>
  </w:num>
  <w:num w:numId="134">
    <w:abstractNumId w:val="66"/>
  </w:num>
  <w:num w:numId="135">
    <w:abstractNumId w:val="127"/>
  </w:num>
  <w:num w:numId="136">
    <w:abstractNumId w:val="30"/>
  </w:num>
  <w:num w:numId="137">
    <w:abstractNumId w:val="128"/>
  </w:num>
  <w:num w:numId="138">
    <w:abstractNumId w:val="265"/>
  </w:num>
  <w:num w:numId="139">
    <w:abstractNumId w:val="189"/>
  </w:num>
  <w:num w:numId="140">
    <w:abstractNumId w:val="245"/>
  </w:num>
  <w:num w:numId="141">
    <w:abstractNumId w:val="186"/>
  </w:num>
  <w:num w:numId="142">
    <w:abstractNumId w:val="201"/>
  </w:num>
  <w:num w:numId="143">
    <w:abstractNumId w:val="156"/>
  </w:num>
  <w:num w:numId="144">
    <w:abstractNumId w:val="228"/>
  </w:num>
  <w:num w:numId="145">
    <w:abstractNumId w:val="203"/>
  </w:num>
  <w:num w:numId="146">
    <w:abstractNumId w:val="177"/>
  </w:num>
  <w:num w:numId="147">
    <w:abstractNumId w:val="349"/>
  </w:num>
  <w:num w:numId="148">
    <w:abstractNumId w:val="241"/>
  </w:num>
  <w:num w:numId="149">
    <w:abstractNumId w:val="270"/>
  </w:num>
  <w:num w:numId="150">
    <w:abstractNumId w:val="224"/>
  </w:num>
  <w:num w:numId="151">
    <w:abstractNumId w:val="200"/>
  </w:num>
  <w:num w:numId="152">
    <w:abstractNumId w:val="264"/>
  </w:num>
  <w:num w:numId="153">
    <w:abstractNumId w:val="125"/>
  </w:num>
  <w:num w:numId="154">
    <w:abstractNumId w:val="147"/>
  </w:num>
  <w:num w:numId="155">
    <w:abstractNumId w:val="195"/>
  </w:num>
  <w:num w:numId="156">
    <w:abstractNumId w:val="152"/>
  </w:num>
  <w:num w:numId="157">
    <w:abstractNumId w:val="252"/>
  </w:num>
  <w:num w:numId="158">
    <w:abstractNumId w:val="41"/>
  </w:num>
  <w:num w:numId="159">
    <w:abstractNumId w:val="113"/>
  </w:num>
  <w:num w:numId="160">
    <w:abstractNumId w:val="32"/>
  </w:num>
  <w:num w:numId="161">
    <w:abstractNumId w:val="182"/>
  </w:num>
  <w:num w:numId="162">
    <w:abstractNumId w:val="181"/>
  </w:num>
  <w:num w:numId="163">
    <w:abstractNumId w:val="239"/>
  </w:num>
  <w:num w:numId="164">
    <w:abstractNumId w:val="269"/>
  </w:num>
  <w:num w:numId="165">
    <w:abstractNumId w:val="133"/>
  </w:num>
  <w:num w:numId="166">
    <w:abstractNumId w:val="4"/>
  </w:num>
  <w:num w:numId="167">
    <w:abstractNumId w:val="342"/>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4"/>
  </w:num>
  <w:num w:numId="177">
    <w:abstractNumId w:val="248"/>
  </w:num>
  <w:num w:numId="178">
    <w:abstractNumId w:val="25"/>
  </w:num>
  <w:num w:numId="179">
    <w:abstractNumId w:val="348"/>
  </w:num>
  <w:num w:numId="180">
    <w:abstractNumId w:val="242"/>
  </w:num>
  <w:num w:numId="181">
    <w:abstractNumId w:val="164"/>
  </w:num>
  <w:num w:numId="182">
    <w:abstractNumId w:val="76"/>
  </w:num>
  <w:num w:numId="183">
    <w:abstractNumId w:val="60"/>
  </w:num>
  <w:num w:numId="184">
    <w:abstractNumId w:val="316"/>
  </w:num>
  <w:num w:numId="185">
    <w:abstractNumId w:val="319"/>
  </w:num>
  <w:num w:numId="186">
    <w:abstractNumId w:val="167"/>
  </w:num>
  <w:num w:numId="187">
    <w:abstractNumId w:val="206"/>
  </w:num>
  <w:num w:numId="188">
    <w:abstractNumId w:val="172"/>
  </w:num>
  <w:num w:numId="189">
    <w:abstractNumId w:val="199"/>
  </w:num>
  <w:num w:numId="190">
    <w:abstractNumId w:val="44"/>
  </w:num>
  <w:num w:numId="191">
    <w:abstractNumId w:val="298"/>
  </w:num>
  <w:num w:numId="192">
    <w:abstractNumId w:val="107"/>
  </w:num>
  <w:num w:numId="193">
    <w:abstractNumId w:val="350"/>
  </w:num>
  <w:num w:numId="194">
    <w:abstractNumId w:val="229"/>
  </w:num>
  <w:num w:numId="195">
    <w:abstractNumId w:val="218"/>
  </w:num>
  <w:num w:numId="196">
    <w:abstractNumId w:val="255"/>
  </w:num>
  <w:num w:numId="197">
    <w:abstractNumId w:val="362"/>
  </w:num>
  <w:num w:numId="198">
    <w:abstractNumId w:val="188"/>
  </w:num>
  <w:num w:numId="199">
    <w:abstractNumId w:val="253"/>
  </w:num>
  <w:num w:numId="200">
    <w:abstractNumId w:val="42"/>
  </w:num>
  <w:num w:numId="201">
    <w:abstractNumId w:val="268"/>
  </w:num>
  <w:num w:numId="202">
    <w:abstractNumId w:val="238"/>
  </w:num>
  <w:num w:numId="203">
    <w:abstractNumId w:val="197"/>
  </w:num>
  <w:num w:numId="204">
    <w:abstractNumId w:val="345"/>
  </w:num>
  <w:num w:numId="205">
    <w:abstractNumId w:val="120"/>
  </w:num>
  <w:num w:numId="206">
    <w:abstractNumId w:val="171"/>
  </w:num>
  <w:num w:numId="207">
    <w:abstractNumId w:val="75"/>
  </w:num>
  <w:num w:numId="208">
    <w:abstractNumId w:val="139"/>
  </w:num>
  <w:num w:numId="209">
    <w:abstractNumId w:val="339"/>
  </w:num>
  <w:num w:numId="210">
    <w:abstractNumId w:val="97"/>
  </w:num>
  <w:num w:numId="211">
    <w:abstractNumId w:val="12"/>
  </w:num>
  <w:num w:numId="212">
    <w:abstractNumId w:val="134"/>
  </w:num>
  <w:num w:numId="213">
    <w:abstractNumId w:val="13"/>
  </w:num>
  <w:num w:numId="214">
    <w:abstractNumId w:val="312"/>
  </w:num>
  <w:num w:numId="215">
    <w:abstractNumId w:val="138"/>
  </w:num>
  <w:num w:numId="216">
    <w:abstractNumId w:val="82"/>
  </w:num>
  <w:num w:numId="217">
    <w:abstractNumId w:val="104"/>
  </w:num>
  <w:num w:numId="218">
    <w:abstractNumId w:val="114"/>
  </w:num>
  <w:num w:numId="219">
    <w:abstractNumId w:val="330"/>
  </w:num>
  <w:num w:numId="220">
    <w:abstractNumId w:val="94"/>
  </w:num>
  <w:num w:numId="221">
    <w:abstractNumId w:val="2"/>
  </w:num>
  <w:num w:numId="222">
    <w:abstractNumId w:val="190"/>
  </w:num>
  <w:num w:numId="223">
    <w:abstractNumId w:val="220"/>
  </w:num>
  <w:num w:numId="224">
    <w:abstractNumId w:val="352"/>
  </w:num>
  <w:num w:numId="225">
    <w:abstractNumId w:val="48"/>
  </w:num>
  <w:num w:numId="226">
    <w:abstractNumId w:val="100"/>
  </w:num>
  <w:num w:numId="227">
    <w:abstractNumId w:val="193"/>
  </w:num>
  <w:num w:numId="228">
    <w:abstractNumId w:val="260"/>
  </w:num>
  <w:num w:numId="229">
    <w:abstractNumId w:val="175"/>
  </w:num>
  <w:num w:numId="230">
    <w:abstractNumId w:val="211"/>
  </w:num>
  <w:num w:numId="231">
    <w:abstractNumId w:val="116"/>
  </w:num>
  <w:num w:numId="232">
    <w:abstractNumId w:val="357"/>
  </w:num>
  <w:num w:numId="233">
    <w:abstractNumId w:val="73"/>
  </w:num>
  <w:num w:numId="234">
    <w:abstractNumId w:val="162"/>
  </w:num>
  <w:num w:numId="235">
    <w:abstractNumId w:val="326"/>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4"/>
  </w:num>
  <w:num w:numId="244">
    <w:abstractNumId w:val="291"/>
  </w:num>
  <w:num w:numId="245">
    <w:abstractNumId w:val="243"/>
  </w:num>
  <w:num w:numId="246">
    <w:abstractNumId w:val="332"/>
  </w:num>
  <w:num w:numId="247">
    <w:abstractNumId w:val="16"/>
  </w:num>
  <w:num w:numId="248">
    <w:abstractNumId w:val="310"/>
  </w:num>
  <w:num w:numId="249">
    <w:abstractNumId w:val="293"/>
  </w:num>
  <w:num w:numId="250">
    <w:abstractNumId w:val="53"/>
  </w:num>
  <w:num w:numId="251">
    <w:abstractNumId w:val="24"/>
  </w:num>
  <w:num w:numId="252">
    <w:abstractNumId w:val="103"/>
  </w:num>
  <w:num w:numId="253">
    <w:abstractNumId w:val="262"/>
  </w:num>
  <w:num w:numId="254">
    <w:abstractNumId w:val="81"/>
  </w:num>
  <w:num w:numId="255">
    <w:abstractNumId w:val="157"/>
  </w:num>
  <w:num w:numId="256">
    <w:abstractNumId w:val="49"/>
  </w:num>
  <w:num w:numId="257">
    <w:abstractNumId w:val="320"/>
  </w:num>
  <w:num w:numId="258">
    <w:abstractNumId w:val="290"/>
  </w:num>
  <w:num w:numId="259">
    <w:abstractNumId w:val="301"/>
  </w:num>
  <w:num w:numId="260">
    <w:abstractNumId w:val="356"/>
  </w:num>
  <w:num w:numId="261">
    <w:abstractNumId w:val="45"/>
  </w:num>
  <w:num w:numId="262">
    <w:abstractNumId w:val="222"/>
  </w:num>
  <w:num w:numId="263">
    <w:abstractNumId w:val="338"/>
  </w:num>
  <w:num w:numId="264">
    <w:abstractNumId w:val="273"/>
  </w:num>
  <w:num w:numId="265">
    <w:abstractNumId w:val="244"/>
  </w:num>
  <w:num w:numId="266">
    <w:abstractNumId w:val="361"/>
  </w:num>
  <w:num w:numId="267">
    <w:abstractNumId w:val="39"/>
  </w:num>
  <w:num w:numId="268">
    <w:abstractNumId w:val="47"/>
  </w:num>
  <w:num w:numId="269">
    <w:abstractNumId w:val="240"/>
  </w:num>
  <w:num w:numId="270">
    <w:abstractNumId w:val="280"/>
  </w:num>
  <w:num w:numId="271">
    <w:abstractNumId w:val="135"/>
  </w:num>
  <w:num w:numId="272">
    <w:abstractNumId w:val="1"/>
  </w:num>
  <w:num w:numId="273">
    <w:abstractNumId w:val="250"/>
  </w:num>
  <w:num w:numId="274">
    <w:abstractNumId w:val="347"/>
  </w:num>
  <w:num w:numId="275">
    <w:abstractNumId w:val="79"/>
  </w:num>
  <w:num w:numId="276">
    <w:abstractNumId w:val="337"/>
  </w:num>
  <w:num w:numId="277">
    <w:abstractNumId w:val="267"/>
  </w:num>
  <w:num w:numId="278">
    <w:abstractNumId w:val="123"/>
  </w:num>
  <w:num w:numId="279">
    <w:abstractNumId w:val="21"/>
  </w:num>
  <w:num w:numId="280">
    <w:abstractNumId w:val="285"/>
  </w:num>
  <w:num w:numId="281">
    <w:abstractNumId w:val="246"/>
  </w:num>
  <w:num w:numId="282">
    <w:abstractNumId w:val="227"/>
  </w:num>
  <w:num w:numId="283">
    <w:abstractNumId w:val="213"/>
  </w:num>
  <w:num w:numId="284">
    <w:abstractNumId w:val="93"/>
  </w:num>
  <w:num w:numId="285">
    <w:abstractNumId w:val="96"/>
  </w:num>
  <w:num w:numId="286">
    <w:abstractNumId w:val="62"/>
  </w:num>
  <w:num w:numId="287">
    <w:abstractNumId w:val="71"/>
  </w:num>
  <w:num w:numId="288">
    <w:abstractNumId w:val="110"/>
  </w:num>
  <w:num w:numId="289">
    <w:abstractNumId w:val="231"/>
  </w:num>
  <w:num w:numId="290">
    <w:abstractNumId w:val="43"/>
  </w:num>
  <w:num w:numId="291">
    <w:abstractNumId w:val="5"/>
  </w:num>
  <w:num w:numId="292">
    <w:abstractNumId w:val="225"/>
  </w:num>
  <w:num w:numId="293">
    <w:abstractNumId w:val="216"/>
  </w:num>
  <w:num w:numId="294">
    <w:abstractNumId w:val="8"/>
  </w:num>
  <w:num w:numId="295">
    <w:abstractNumId w:val="108"/>
  </w:num>
  <w:num w:numId="296">
    <w:abstractNumId w:val="160"/>
  </w:num>
  <w:num w:numId="297">
    <w:abstractNumId w:val="344"/>
  </w:num>
  <w:num w:numId="298">
    <w:abstractNumId w:val="63"/>
  </w:num>
  <w:num w:numId="299">
    <w:abstractNumId w:val="163"/>
  </w:num>
  <w:num w:numId="300">
    <w:abstractNumId w:val="178"/>
  </w:num>
  <w:num w:numId="301">
    <w:abstractNumId w:val="142"/>
  </w:num>
  <w:num w:numId="302">
    <w:abstractNumId w:val="346"/>
  </w:num>
  <w:num w:numId="303">
    <w:abstractNumId w:val="126"/>
  </w:num>
  <w:num w:numId="304">
    <w:abstractNumId w:val="158"/>
  </w:num>
  <w:num w:numId="305">
    <w:abstractNumId w:val="323"/>
  </w:num>
  <w:num w:numId="306">
    <w:abstractNumId w:val="283"/>
  </w:num>
  <w:num w:numId="307">
    <w:abstractNumId w:val="318"/>
  </w:num>
  <w:num w:numId="308">
    <w:abstractNumId w:val="74"/>
  </w:num>
  <w:num w:numId="309">
    <w:abstractNumId w:val="3"/>
  </w:num>
  <w:num w:numId="310">
    <w:abstractNumId w:val="169"/>
  </w:num>
  <w:num w:numId="311">
    <w:abstractNumId w:val="296"/>
  </w:num>
  <w:num w:numId="312">
    <w:abstractNumId w:val="106"/>
  </w:num>
  <w:num w:numId="313">
    <w:abstractNumId w:val="146"/>
  </w:num>
  <w:num w:numId="314">
    <w:abstractNumId w:val="65"/>
  </w:num>
  <w:num w:numId="315">
    <w:abstractNumId w:val="334"/>
  </w:num>
  <w:num w:numId="316">
    <w:abstractNumId w:val="173"/>
  </w:num>
  <w:num w:numId="317">
    <w:abstractNumId w:val="321"/>
  </w:num>
  <w:num w:numId="318">
    <w:abstractNumId w:val="51"/>
  </w:num>
  <w:num w:numId="319">
    <w:abstractNumId w:val="141"/>
  </w:num>
  <w:num w:numId="320">
    <w:abstractNumId w:val="278"/>
  </w:num>
  <w:num w:numId="321">
    <w:abstractNumId w:val="130"/>
  </w:num>
  <w:num w:numId="322">
    <w:abstractNumId w:val="20"/>
  </w:num>
  <w:num w:numId="323">
    <w:abstractNumId w:val="358"/>
  </w:num>
  <w:num w:numId="324">
    <w:abstractNumId w:val="288"/>
  </w:num>
  <w:num w:numId="325">
    <w:abstractNumId w:val="31"/>
  </w:num>
  <w:num w:numId="326">
    <w:abstractNumId w:val="317"/>
  </w:num>
  <w:num w:numId="327">
    <w:abstractNumId w:val="129"/>
  </w:num>
  <w:num w:numId="328">
    <w:abstractNumId w:val="10"/>
  </w:num>
  <w:num w:numId="329">
    <w:abstractNumId w:val="92"/>
  </w:num>
  <w:num w:numId="330">
    <w:abstractNumId w:val="26"/>
  </w:num>
  <w:num w:numId="331">
    <w:abstractNumId w:val="0"/>
  </w:num>
  <w:num w:numId="332">
    <w:abstractNumId w:val="300"/>
  </w:num>
  <w:num w:numId="333">
    <w:abstractNumId w:val="112"/>
  </w:num>
  <w:num w:numId="334">
    <w:abstractNumId w:val="69"/>
  </w:num>
  <w:num w:numId="335">
    <w:abstractNumId w:val="294"/>
  </w:num>
  <w:num w:numId="336">
    <w:abstractNumId w:val="295"/>
  </w:num>
  <w:num w:numId="337">
    <w:abstractNumId w:val="99"/>
  </w:num>
  <w:num w:numId="338">
    <w:abstractNumId w:val="331"/>
  </w:num>
  <w:num w:numId="339">
    <w:abstractNumId w:val="254"/>
  </w:num>
  <w:num w:numId="340">
    <w:abstractNumId w:val="14"/>
  </w:num>
  <w:num w:numId="341">
    <w:abstractNumId w:val="38"/>
  </w:num>
  <w:num w:numId="342">
    <w:abstractNumId w:val="185"/>
  </w:num>
  <w:num w:numId="343">
    <w:abstractNumId w:val="360"/>
  </w:num>
  <w:num w:numId="344">
    <w:abstractNumId w:val="259"/>
  </w:num>
  <w:num w:numId="345">
    <w:abstractNumId w:val="35"/>
  </w:num>
  <w:num w:numId="346">
    <w:abstractNumId w:val="208"/>
  </w:num>
  <w:num w:numId="347">
    <w:abstractNumId w:val="137"/>
  </w:num>
  <w:num w:numId="348">
    <w:abstractNumId w:val="64"/>
  </w:num>
  <w:num w:numId="349">
    <w:abstractNumId w:val="328"/>
  </w:num>
  <w:num w:numId="350">
    <w:abstractNumId w:val="77"/>
  </w:num>
  <w:num w:numId="351">
    <w:abstractNumId w:val="256"/>
  </w:num>
  <w:num w:numId="352">
    <w:abstractNumId w:val="102"/>
  </w:num>
  <w:num w:numId="353">
    <w:abstractNumId w:val="351"/>
  </w:num>
  <w:num w:numId="354">
    <w:abstractNumId w:val="83"/>
  </w:num>
  <w:num w:numId="355">
    <w:abstractNumId w:val="289"/>
  </w:num>
  <w:num w:numId="356">
    <w:abstractNumId w:val="354"/>
  </w:num>
  <w:num w:numId="357">
    <w:abstractNumId w:val="58"/>
  </w:num>
  <w:num w:numId="358">
    <w:abstractNumId w:val="212"/>
  </w:num>
  <w:num w:numId="359">
    <w:abstractNumId w:val="34"/>
  </w:num>
  <w:num w:numId="360">
    <w:abstractNumId w:val="155"/>
  </w:num>
  <w:num w:numId="361">
    <w:abstractNumId w:val="40"/>
  </w:num>
  <w:num w:numId="362">
    <w:abstractNumId w:val="117"/>
  </w:num>
  <w:num w:numId="363">
    <w:abstractNumId w:val="343"/>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856140"/>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A9D"/>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30A"/>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140"/>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30A"/>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Normal"/>
    <w:link w:val="Bulletline1Char"/>
    <w:qFormat/>
    <w:rsid w:val="003D630A"/>
    <w:pPr>
      <w:ind w:left="720" w:hanging="360"/>
      <w:contextualSpacing/>
    </w:pPr>
    <w:rPr>
      <w:rFonts w:ascii="Times New Roman" w:hAnsi="Times New Roman" w:cs="Times New Roman"/>
      <w:lang w:val="lv-LV"/>
    </w:rPr>
  </w:style>
  <w:style w:type="character" w:customStyle="1" w:styleId="Bulletline1Char">
    <w:name w:val="Bullet line 1 Char"/>
    <w:basedOn w:val="DefaultParagraphFont"/>
    <w:link w:val="Bulletline1"/>
    <w:rsid w:val="003D630A"/>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37854115-98AF-4441-ADED-2500E7FA2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0</TotalTime>
  <Pages>1</Pages>
  <Words>1274</Words>
  <Characters>727</Characters>
  <Application>Microsoft Office Word</Application>
  <DocSecurity>0</DocSecurity>
  <Lines>6</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1998</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2021-10-15T09:04:00Z</dcterms:created>
  <dcterms:modified xsi:type="dcterms:W3CDTF">2021-10-15T09:04:00Z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