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3AE9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</w:p>
    <w:p w14:paraId="487BE89E" w14:textId="77777777" w:rsidR="00897440" w:rsidRPr="00C44139" w:rsidRDefault="00897440" w:rsidP="00897440">
      <w:pPr>
        <w:pStyle w:val="CM1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 xml:space="preserve">Darba lapa ”Tikumi un definīcijas” </w:t>
      </w:r>
    </w:p>
    <w:tbl>
      <w:tblPr>
        <w:tblW w:w="10620" w:type="dxa"/>
        <w:tblInd w:w="4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5320"/>
      </w:tblGrid>
      <w:tr w:rsidR="00897440" w:rsidRPr="00C44139" w14:paraId="36811D18" w14:textId="77777777" w:rsidTr="00C669BC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7C56C" w14:textId="77777777" w:rsidR="00897440" w:rsidRPr="00C44139" w:rsidRDefault="00897440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TIKUMI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D99C6" w14:textId="77777777" w:rsidR="00897440" w:rsidRPr="00C44139" w:rsidRDefault="00897440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DEFINĪCIJAS</w:t>
            </w:r>
          </w:p>
        </w:tc>
      </w:tr>
      <w:tr w:rsidR="00897440" w:rsidRPr="00C44139" w14:paraId="76395FBB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5E53B" w14:textId="77777777" w:rsidR="00897440" w:rsidRPr="00C44139" w:rsidRDefault="0000000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en-GB"/>
              </w:rPr>
              <w:pict w14:anchorId="575A41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210.5pt;margin-top:3.8pt;width:203.7pt;height:353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" filled="f" stroked="f">
                  <v:textbox style="mso-next-textbox:#_x0000_s2050">
                    <w:txbxContent>
                      <w:p w14:paraId="63B013EF" w14:textId="77777777" w:rsidR="00525CC5" w:rsidRPr="00F311F2" w:rsidRDefault="00525CC5" w:rsidP="00525CC5">
                        <w:pPr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</w:pPr>
                        <w:r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>Savieno katru tikumu ar atbilstošo definīciju!</w:t>
                        </w:r>
                      </w:p>
                      <w:p w14:paraId="74F99DA6" w14:textId="77777777" w:rsidR="00525CC5" w:rsidRPr="00F311F2" w:rsidRDefault="00525CC5" w:rsidP="00525CC5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4"/>
                            <w:szCs w:val="44"/>
                            <w:lang w:val="lv-LV"/>
                          </w:rPr>
                        </w:pPr>
                        <w:r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>Kad esi pabeidzis, izvēlies 3 tikumus un izdomā piemēru, kā tos var izmantot skolas vidē.</w:t>
                        </w:r>
                      </w:p>
                    </w:txbxContent>
                  </v:textbox>
                </v:shape>
              </w:pict>
            </w:r>
            <w:r w:rsidR="0089744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Atvērtība jaunajam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7D52A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Interesēties par citu cilvēku pārdzīvojumiem.</w:t>
            </w:r>
          </w:p>
        </w:tc>
      </w:tr>
      <w:tr w:rsidR="00897440" w:rsidRPr="00C44139" w14:paraId="3010BA04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A80F9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Brīvprātīg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83A3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novērtēt citu cilvēku darbu un pateikties viņiem.</w:t>
            </w:r>
          </w:p>
        </w:tc>
      </w:tr>
      <w:tr w:rsidR="00897440" w:rsidRPr="00C44139" w14:paraId="6F23D057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CEEF8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Godīgums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84675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nopietni pārdomāt un apsvērt kādu ideju vai notikumu.</w:t>
            </w:r>
          </w:p>
        </w:tc>
      </w:tr>
      <w:tr w:rsidR="00897440" w:rsidRPr="00C44139" w14:paraId="5532CD0F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C91A4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Līdzjūtība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C1A1E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Rūpēties, būt laipnam un izpalīdzīgam pret citiem.</w:t>
            </w:r>
          </w:p>
        </w:tc>
      </w:tr>
      <w:tr w:rsidR="00897440" w:rsidRPr="00C44139" w14:paraId="0A938F95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1A253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B5160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Pateicīgums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D16E2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domāt ātri un atrast gudrus veidus, kā pārvarēt grūtības.</w:t>
            </w:r>
          </w:p>
        </w:tc>
      </w:tr>
      <w:tr w:rsidR="00897440" w:rsidRPr="00C44139" w14:paraId="1A36A97E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7F270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Spriestspēja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C8C14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domāt par kaut ko loģiski un saprātīgi.</w:t>
            </w:r>
          </w:p>
        </w:tc>
      </w:tr>
      <w:tr w:rsidR="00897440" w:rsidRPr="00C44139" w14:paraId="20C84DB3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11287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Refleksija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09106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Vienmēr rīkoties saskaņā ar saviem morāles principiem.</w:t>
            </w:r>
          </w:p>
        </w:tc>
      </w:tr>
      <w:tr w:rsidR="00897440" w:rsidRPr="00C44139" w14:paraId="43C74FF1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9A08C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Attapība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0F080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Piedāvāt savu palīdzību, neko neprasot pretī.</w:t>
            </w:r>
          </w:p>
        </w:tc>
      </w:tr>
      <w:tr w:rsidR="00897440" w:rsidRPr="00C44139" w14:paraId="3C3DD0F4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2AAB0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Draudzīgums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B0F7C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Būt entuziasma pilnam un apņēmīgam, j</w:t>
            </w: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a</w:t>
            </w: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 xml:space="preserve"> vēlies kaut ko sasniegt.</w:t>
            </w:r>
          </w:p>
        </w:tc>
      </w:tr>
      <w:tr w:rsidR="00897440" w:rsidRPr="00C44139" w14:paraId="44962F35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5F05E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Čaklums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303D0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ātri atgūties no grūtībām.</w:t>
            </w:r>
          </w:p>
        </w:tc>
      </w:tr>
    </w:tbl>
    <w:p w14:paraId="509DECC7" w14:textId="77777777" w:rsidR="00897440" w:rsidRPr="00C44139" w:rsidRDefault="00897440" w:rsidP="00897440">
      <w:pPr>
        <w:pStyle w:val="CM1"/>
        <w:spacing w:after="322"/>
        <w:jc w:val="center"/>
        <w:rPr>
          <w:rFonts w:ascii="Times New Roman" w:hAnsi="Times New Roman" w:cs="Times New Roman"/>
          <w:color w:val="000000"/>
          <w:sz w:val="32"/>
          <w:szCs w:val="32"/>
          <w:lang w:val="lv-LV"/>
        </w:rPr>
        <w:sectPr w:rsidR="00897440" w:rsidRPr="00C44139" w:rsidSect="00897440">
          <w:headerReference w:type="default" r:id="rId11"/>
          <w:type w:val="continuous"/>
          <w:pgSz w:w="16838" w:h="11906" w:orient="landscape"/>
          <w:pgMar w:top="1418" w:right="1134" w:bottom="1134" w:left="1418" w:header="567" w:footer="709" w:gutter="0"/>
          <w:cols w:space="708"/>
          <w:docGrid w:linePitch="360"/>
        </w:sectPr>
      </w:pPr>
    </w:p>
    <w:p w14:paraId="5591770B" w14:textId="77777777" w:rsidR="00897440" w:rsidRPr="00C44139" w:rsidRDefault="00897440" w:rsidP="00897440">
      <w:pPr>
        <w:pStyle w:val="CM1"/>
        <w:spacing w:after="322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  <w:lastRenderedPageBreak/>
        <w:t>Tikumu saraksts</w:t>
      </w:r>
    </w:p>
    <w:p w14:paraId="4890B84A" w14:textId="77777777" w:rsidR="00897440" w:rsidRPr="00C44139" w:rsidRDefault="00897440" w:rsidP="00897440">
      <w:pPr>
        <w:pStyle w:val="CM1"/>
        <w:spacing w:after="12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  <w:sectPr w:rsidR="00897440" w:rsidRPr="00C44139" w:rsidSect="00D123FF">
          <w:pgSz w:w="16838" w:h="11906" w:orient="landscape" w:code="9"/>
          <w:pgMar w:top="1418" w:right="1134" w:bottom="1134" w:left="1418" w:header="567" w:footer="720" w:gutter="0"/>
          <w:cols w:space="720"/>
          <w:noEndnote/>
          <w:docGrid w:linePitch="299"/>
        </w:sectPr>
      </w:pPr>
    </w:p>
    <w:p w14:paraId="72FAB9CF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Apņēmīgums</w:t>
      </w:r>
    </w:p>
    <w:p w14:paraId="17B72C9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Atbildība</w:t>
      </w:r>
    </w:p>
    <w:p w14:paraId="69376AF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Attapība</w:t>
      </w:r>
    </w:p>
    <w:p w14:paraId="0E0F36B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Brīvprātība</w:t>
      </w:r>
    </w:p>
    <w:p w14:paraId="78B39C31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Centība</w:t>
      </w:r>
    </w:p>
    <w:p w14:paraId="1D7BF219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Cieņa</w:t>
      </w:r>
    </w:p>
    <w:p w14:paraId="37036AF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Draudzīgums</w:t>
      </w:r>
    </w:p>
    <w:p w14:paraId="192A92C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Drosme</w:t>
      </w:r>
    </w:p>
    <w:p w14:paraId="114E3729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Atvērtība jaunumam</w:t>
      </w:r>
    </w:p>
    <w:p w14:paraId="00A6E954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Godīgums</w:t>
      </w:r>
    </w:p>
    <w:p w14:paraId="1E51EF4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Gudrība</w:t>
      </w:r>
    </w:p>
    <w:p w14:paraId="4855D76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Integritāte</w:t>
      </w:r>
    </w:p>
    <w:p w14:paraId="20366B5F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Izpalīdzība</w:t>
      </w:r>
    </w:p>
    <w:p w14:paraId="62C1D38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Spēja sadarboties</w:t>
      </w:r>
    </w:p>
    <w:p w14:paraId="40DDE9B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2FB58A9">
        <w:rPr>
          <w:rFonts w:ascii="Times New Roman" w:hAnsi="Times New Roman" w:cs="Times New Roman"/>
          <w:b/>
          <w:color w:val="000000" w:themeColor="text1"/>
          <w:sz w:val="36"/>
          <w:szCs w:val="36"/>
          <w:lang w:val="lv-LV"/>
        </w:rPr>
        <w:t xml:space="preserve">Kopības apziņa </w:t>
      </w:r>
    </w:p>
    <w:p w14:paraId="1C5B15DA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lv-LV"/>
        </w:rPr>
        <w:t>Kritiska spriestspēja</w:t>
      </w:r>
    </w:p>
    <w:p w14:paraId="6D620AE8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Laipnība</w:t>
      </w:r>
    </w:p>
    <w:p w14:paraId="654967C1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Līdzcietība</w:t>
      </w:r>
    </w:p>
    <w:p w14:paraId="4C1E528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Līdzjūtība</w:t>
      </w:r>
    </w:p>
    <w:p w14:paraId="42509860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Mērenība</w:t>
      </w:r>
    </w:p>
    <w:p w14:paraId="28F26F79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Čaklums</w:t>
      </w:r>
    </w:p>
    <w:p w14:paraId="77AB2B34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Neatlaidība</w:t>
      </w:r>
    </w:p>
    <w:p w14:paraId="7CA5573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Noturība</w:t>
      </w:r>
    </w:p>
    <w:p w14:paraId="6E0F8D0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</w:t>
      </w: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ašpārliecība</w:t>
      </w:r>
    </w:p>
    <w:p w14:paraId="65A33537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B51603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Pateicīgums</w:t>
      </w:r>
    </w:p>
    <w:p w14:paraId="413D64CF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Patstāvība</w:t>
      </w:r>
    </w:p>
    <w:p w14:paraId="6B512D44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Pazemība</w:t>
      </w:r>
    </w:p>
    <w:p w14:paraId="24428244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Pieklājība</w:t>
      </w:r>
    </w:p>
    <w:p w14:paraId="268C2839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Pilsoniskums</w:t>
      </w:r>
    </w:p>
    <w:p w14:paraId="69EFCB0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Refleksija</w:t>
      </w:r>
    </w:p>
    <w:p w14:paraId="2F4DA257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Saprātība</w:t>
      </w:r>
    </w:p>
    <w:p w14:paraId="5059BDA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Savaldība</w:t>
      </w:r>
    </w:p>
    <w:p w14:paraId="1DCE2FB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Solidaritāte</w:t>
      </w:r>
    </w:p>
    <w:p w14:paraId="0A08B30F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Spriestspēja</w:t>
      </w:r>
    </w:p>
    <w:p w14:paraId="0AC9EF70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Taisnīgums</w:t>
      </w:r>
    </w:p>
    <w:p w14:paraId="7FF35CDF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Tolerance</w:t>
      </w:r>
    </w:p>
    <w:p w14:paraId="363ED844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Zinātkāre</w:t>
      </w:r>
    </w:p>
    <w:p w14:paraId="23FB68EB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tbl>
      <w:tblPr>
        <w:tblpPr w:leftFromText="180" w:rightFromText="180" w:vertAnchor="page" w:horzAnchor="page" w:tblpX="1786" w:tblpY="2146"/>
        <w:tblW w:w="9409" w:type="pct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4"/>
        <w:gridCol w:w="3293"/>
        <w:gridCol w:w="3293"/>
        <w:gridCol w:w="3293"/>
      </w:tblGrid>
      <w:tr w:rsidR="00897440" w:rsidRPr="00C44139" w14:paraId="10523468" w14:textId="77777777" w:rsidTr="00C669BC">
        <w:trPr>
          <w:trHeight w:val="20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EF4CC65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lastRenderedPageBreak/>
              <w:t>RAKSTURA KOMPONENTI</w:t>
            </w:r>
          </w:p>
        </w:tc>
      </w:tr>
      <w:tr w:rsidR="00897440" w:rsidRPr="00C44139" w14:paraId="3A1AF20E" w14:textId="77777777" w:rsidTr="00C669BC">
        <w:trPr>
          <w:trHeight w:val="1542"/>
        </w:trPr>
        <w:tc>
          <w:tcPr>
            <w:tcW w:w="1250" w:type="pct"/>
            <w:shd w:val="clear" w:color="auto" w:fill="F2F2F2" w:themeFill="background1" w:themeFillShade="F2"/>
          </w:tcPr>
          <w:p w14:paraId="3CB13B0B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Intelektuālie tikumi</w:t>
            </w:r>
          </w:p>
          <w:p w14:paraId="7632F6D9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1C34EB94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nepieciešamas pareizai spriešanai, pareizai rīcībai un alkām pēc zināšanām, patiesības un izpratnes.</w:t>
            </w:r>
          </w:p>
          <w:p w14:paraId="353E5346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patstāvība; zinātkāre; saprātība;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kritiska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spriestspēja; refleksija; attapība.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30D7B59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Morālie tikumi</w:t>
            </w:r>
          </w:p>
          <w:p w14:paraId="2741D3C9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23668051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ļauj mums rīkoties pareizi situācijās, kuras prasa ētisku rīcību.</w:t>
            </w:r>
          </w:p>
          <w:p w14:paraId="2E55630B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</w:p>
          <w:p w14:paraId="1CC558A4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līdzjūtība; drosme; </w:t>
            </w:r>
            <w:r w:rsidRPr="00B51603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pateicīgums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; godīgums; pazemība; integritāte; taisnīgums; cieņa.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59E65588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Pilsoniskie tikumi</w:t>
            </w:r>
          </w:p>
          <w:p w14:paraId="746C26F5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741F7C10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 nepieciešamas aktīvam un atbildīgam pilsoniskumam, kas darbojas  kopīgam labumam.</w:t>
            </w:r>
          </w:p>
          <w:p w14:paraId="76E763C7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: pilsoniskums; pieklājība; kopības apziņa; draudzīgums; izpalīdzība; brīvprātība.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5EBADC6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Darbības tikumi</w:t>
            </w:r>
          </w:p>
          <w:p w14:paraId="5D764EBC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1EB758EB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  <w:t xml:space="preserve">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kam ir nosacīta vērtība, paverot ceļu intelektuāliem, morāliem un pilsoniskiem tikumiem.</w:t>
            </w:r>
          </w:p>
          <w:p w14:paraId="7ADAE1F2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 pašpārliecība;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apņēmīgums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čaklums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neatlaidība;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atvērtība jaunumam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noturība;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spēja sadarboties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.</w:t>
            </w:r>
          </w:p>
        </w:tc>
      </w:tr>
      <w:tr w:rsidR="00897440" w:rsidRPr="00C44139" w14:paraId="3AFA2F26" w14:textId="77777777" w:rsidTr="00C669BC">
        <w:trPr>
          <w:trHeight w:val="282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36C4E7B7" w14:textId="77777777" w:rsidR="00897440" w:rsidRPr="00C44139" w:rsidRDefault="00897440" w:rsidP="00C669BC">
            <w:pPr>
              <w:spacing w:after="240" w:line="240" w:lineRule="auto"/>
              <w:jc w:val="both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Praktiskā gudrība</w:t>
            </w:r>
            <w:r w:rsidRPr="00C44139">
              <w:rPr>
                <w:rFonts w:ascii="Times New Roman" w:hAnsi="Times New Roman" w:cs="Times New Roman"/>
                <w:color w:val="1F4E79"/>
                <w:kern w:val="2"/>
                <w:sz w:val="32"/>
                <w:szCs w:val="32"/>
                <w:lang w:val="lv-LV"/>
              </w:rPr>
              <w:t xml:space="preserve">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ir apvienojošs tikums, kuru attīsta, izmantojot pieredzi un kritisku apceri, tā ļauj mums uztvert, zināt, vēlēties un rīkoties saprātīgi. Tā ietver pareizu spriešanu un pārdomātu rīcību situācijās, kurās notiek tikumu sadursme.</w:t>
            </w:r>
          </w:p>
        </w:tc>
      </w:tr>
      <w:tr w:rsidR="00897440" w:rsidRPr="00C44139" w14:paraId="42E2D16D" w14:textId="77777777" w:rsidTr="00C669BC">
        <w:trPr>
          <w:trHeight w:val="17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AEF8C37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i/>
                <w:iCs/>
                <w:color w:val="1F4E79"/>
                <w:kern w:val="2"/>
                <w:sz w:val="32"/>
                <w:szCs w:val="32"/>
                <w:lang w:val="lv-LV"/>
              </w:rPr>
              <w:t>INDIVĪDU UN SABIEDRĪBAS PLAUKSME</w:t>
            </w:r>
          </w:p>
        </w:tc>
      </w:tr>
    </w:tbl>
    <w:p w14:paraId="12892C53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</w:p>
    <w:p w14:paraId="33762AF1" w14:textId="77777777"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897440">
      <w:type w:val="continuous"/>
      <w:pgSz w:w="16838" w:h="11906" w:orient="landscape"/>
      <w:pgMar w:top="1418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E71" w14:textId="77777777" w:rsidR="00B02F8C" w:rsidRDefault="00B02F8C" w:rsidP="003171D0">
      <w:pPr>
        <w:spacing w:after="0" w:line="240" w:lineRule="auto"/>
      </w:pPr>
      <w:r>
        <w:separator/>
      </w:r>
    </w:p>
  </w:endnote>
  <w:endnote w:type="continuationSeparator" w:id="0">
    <w:p w14:paraId="0F300900" w14:textId="77777777" w:rsidR="00B02F8C" w:rsidRDefault="00B02F8C" w:rsidP="003171D0">
      <w:pPr>
        <w:spacing w:after="0" w:line="240" w:lineRule="auto"/>
      </w:pPr>
      <w:r>
        <w:continuationSeparator/>
      </w:r>
    </w:p>
  </w:endnote>
  <w:endnote w:type="continuationNotice" w:id="1">
    <w:p w14:paraId="6DFD3738" w14:textId="77777777" w:rsidR="00B02F8C" w:rsidRDefault="00B02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EF61" w14:textId="77777777" w:rsidR="00B02F8C" w:rsidRDefault="00B02F8C" w:rsidP="003171D0">
      <w:pPr>
        <w:spacing w:after="0" w:line="240" w:lineRule="auto"/>
      </w:pPr>
      <w:r>
        <w:separator/>
      </w:r>
    </w:p>
  </w:footnote>
  <w:footnote w:type="continuationSeparator" w:id="0">
    <w:p w14:paraId="17BCB883" w14:textId="77777777" w:rsidR="00B02F8C" w:rsidRDefault="00B02F8C" w:rsidP="003171D0">
      <w:pPr>
        <w:spacing w:after="0" w:line="240" w:lineRule="auto"/>
      </w:pPr>
      <w:r>
        <w:continuationSeparator/>
      </w:r>
    </w:p>
  </w:footnote>
  <w:footnote w:type="continuationNotice" w:id="1">
    <w:p w14:paraId="0114BAFD" w14:textId="77777777" w:rsidR="00B02F8C" w:rsidRDefault="00B02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C58B" w14:textId="77777777" w:rsidR="00897440" w:rsidRPr="008C7F0A" w:rsidRDefault="00897440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>
      <w:rPr>
        <w:rFonts w:ascii="Times New Roman" w:eastAsia="Calibri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3978BD79" wp14:editId="6809AB50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800100" cy="333375"/>
          <wp:effectExtent l="0" t="0" r="0" b="0"/>
          <wp:wrapNone/>
          <wp:docPr id="5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7F0A">
      <w:rPr>
        <w:rFonts w:ascii="Times New Roman" w:eastAsia="Calibri" w:hAnsi="Times New Roman" w:cs="Times New Roman"/>
        <w:lang w:val="lv-LV"/>
      </w:rPr>
      <w:t>4. -6. klase</w:t>
    </w:r>
  </w:p>
  <w:p w14:paraId="29D029D5" w14:textId="77777777" w:rsidR="00897440" w:rsidRPr="008C7F0A" w:rsidRDefault="00897440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 w:rsidRPr="008C7F0A">
      <w:rPr>
        <w:rFonts w:ascii="Times New Roman" w:eastAsia="Calibri" w:hAnsi="Times New Roman" w:cs="Times New Roman"/>
        <w:lang w:val="lv-LV"/>
      </w:rPr>
      <w:t>Rakstura izglītības "rīku kaste"</w:t>
    </w:r>
  </w:p>
  <w:p w14:paraId="31E19D08" w14:textId="77777777" w:rsidR="00897440" w:rsidRPr="008C7F0A" w:rsidRDefault="00897440" w:rsidP="00E1096E">
    <w:pPr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 w:rsidRPr="008C7F0A">
      <w:rPr>
        <w:rFonts w:ascii="Times New Roman" w:eastAsia="Calibri" w:hAnsi="Times New Roman" w:cs="Times New Roman"/>
        <w:lang w:val="lv-LV"/>
      </w:rPr>
      <w:t>3. nodarbība: Kas ir tikumi</w:t>
    </w:r>
  </w:p>
  <w:p w14:paraId="37520EC7" w14:textId="77777777" w:rsidR="00897440" w:rsidRPr="008C7F0A" w:rsidRDefault="00897440" w:rsidP="00E1096E">
    <w:pPr>
      <w:spacing w:after="0" w:line="240" w:lineRule="auto"/>
      <w:jc w:val="right"/>
      <w:rPr>
        <w:rFonts w:ascii="Times New Roman" w:eastAsia="Calibri" w:hAnsi="Times New Roman" w:cs="Times New Roman"/>
        <w:b/>
        <w:bCs/>
      </w:rPr>
    </w:pPr>
    <w:r w:rsidRPr="008C7F0A">
      <w:rPr>
        <w:rFonts w:ascii="Times New Roman" w:eastAsia="Calibri" w:hAnsi="Times New Roman" w:cs="Times New Roman"/>
        <w:b/>
        <w:bCs/>
        <w:lang w:val="lv-LV"/>
      </w:rPr>
      <w:t>1. materiāls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919707">
    <w:abstractNumId w:val="8"/>
  </w:num>
  <w:num w:numId="2" w16cid:durableId="1987590731">
    <w:abstractNumId w:val="20"/>
  </w:num>
  <w:num w:numId="3" w16cid:durableId="477184330">
    <w:abstractNumId w:val="12"/>
  </w:num>
  <w:num w:numId="4" w16cid:durableId="753552931">
    <w:abstractNumId w:val="39"/>
  </w:num>
  <w:num w:numId="5" w16cid:durableId="172115510">
    <w:abstractNumId w:val="18"/>
  </w:num>
  <w:num w:numId="6" w16cid:durableId="1865750250">
    <w:abstractNumId w:val="5"/>
  </w:num>
  <w:num w:numId="7" w16cid:durableId="115104272">
    <w:abstractNumId w:val="0"/>
  </w:num>
  <w:num w:numId="8" w16cid:durableId="691692074">
    <w:abstractNumId w:val="37"/>
  </w:num>
  <w:num w:numId="9" w16cid:durableId="682131349">
    <w:abstractNumId w:val="38"/>
  </w:num>
  <w:num w:numId="10" w16cid:durableId="13268920">
    <w:abstractNumId w:val="41"/>
  </w:num>
  <w:num w:numId="11" w16cid:durableId="330719292">
    <w:abstractNumId w:val="11"/>
  </w:num>
  <w:num w:numId="12" w16cid:durableId="2017534954">
    <w:abstractNumId w:val="22"/>
  </w:num>
  <w:num w:numId="13" w16cid:durableId="651905653">
    <w:abstractNumId w:val="7"/>
  </w:num>
  <w:num w:numId="14" w16cid:durableId="1644853208">
    <w:abstractNumId w:val="32"/>
  </w:num>
  <w:num w:numId="15" w16cid:durableId="173081480">
    <w:abstractNumId w:val="4"/>
  </w:num>
  <w:num w:numId="16" w16cid:durableId="650984966">
    <w:abstractNumId w:val="24"/>
  </w:num>
  <w:num w:numId="17" w16cid:durableId="1048797199">
    <w:abstractNumId w:val="16"/>
  </w:num>
  <w:num w:numId="18" w16cid:durableId="1258057612">
    <w:abstractNumId w:val="27"/>
  </w:num>
  <w:num w:numId="19" w16cid:durableId="1393962609">
    <w:abstractNumId w:val="36"/>
  </w:num>
  <w:num w:numId="20" w16cid:durableId="1215775277">
    <w:abstractNumId w:val="3"/>
  </w:num>
  <w:num w:numId="21" w16cid:durableId="1566179930">
    <w:abstractNumId w:val="30"/>
  </w:num>
  <w:num w:numId="22" w16cid:durableId="733818022">
    <w:abstractNumId w:val="28"/>
  </w:num>
  <w:num w:numId="23" w16cid:durableId="1893734727">
    <w:abstractNumId w:val="29"/>
  </w:num>
  <w:num w:numId="24" w16cid:durableId="291837048">
    <w:abstractNumId w:val="43"/>
  </w:num>
  <w:num w:numId="25" w16cid:durableId="238487030">
    <w:abstractNumId w:val="14"/>
  </w:num>
  <w:num w:numId="26" w16cid:durableId="2085835838">
    <w:abstractNumId w:val="1"/>
  </w:num>
  <w:num w:numId="27" w16cid:durableId="1509248732">
    <w:abstractNumId w:val="40"/>
  </w:num>
  <w:num w:numId="28" w16cid:durableId="990017429">
    <w:abstractNumId w:val="31"/>
  </w:num>
  <w:num w:numId="29" w16cid:durableId="1740400927">
    <w:abstractNumId w:val="46"/>
  </w:num>
  <w:num w:numId="30" w16cid:durableId="19479623">
    <w:abstractNumId w:val="44"/>
  </w:num>
  <w:num w:numId="31" w16cid:durableId="946162849">
    <w:abstractNumId w:val="13"/>
  </w:num>
  <w:num w:numId="32" w16cid:durableId="1354381927">
    <w:abstractNumId w:val="42"/>
  </w:num>
  <w:num w:numId="33" w16cid:durableId="1659840334">
    <w:abstractNumId w:val="15"/>
  </w:num>
  <w:num w:numId="34" w16cid:durableId="962685572">
    <w:abstractNumId w:val="2"/>
  </w:num>
  <w:num w:numId="35" w16cid:durableId="1216088420">
    <w:abstractNumId w:val="10"/>
  </w:num>
  <w:num w:numId="36" w16cid:durableId="1206256655">
    <w:abstractNumId w:val="35"/>
  </w:num>
  <w:num w:numId="37" w16cid:durableId="563878771">
    <w:abstractNumId w:val="33"/>
  </w:num>
  <w:num w:numId="38" w16cid:durableId="1800953721">
    <w:abstractNumId w:val="6"/>
  </w:num>
  <w:num w:numId="39" w16cid:durableId="1541669421">
    <w:abstractNumId w:val="23"/>
  </w:num>
  <w:num w:numId="40" w16cid:durableId="667246464">
    <w:abstractNumId w:val="45"/>
  </w:num>
  <w:num w:numId="41" w16cid:durableId="893352948">
    <w:abstractNumId w:val="34"/>
  </w:num>
  <w:num w:numId="42" w16cid:durableId="1303272508">
    <w:abstractNumId w:val="25"/>
  </w:num>
  <w:num w:numId="43" w16cid:durableId="1994330690">
    <w:abstractNumId w:val="21"/>
  </w:num>
  <w:num w:numId="44" w16cid:durableId="1651907788">
    <w:abstractNumId w:val="26"/>
  </w:num>
  <w:num w:numId="45" w16cid:durableId="1364019605">
    <w:abstractNumId w:val="19"/>
  </w:num>
  <w:num w:numId="46" w16cid:durableId="245847835">
    <w:abstractNumId w:val="9"/>
  </w:num>
  <w:num w:numId="47" w16cid:durableId="1928422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16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25CC5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97440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5216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2F8C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13398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0E96A73"/>
  <w15:docId w15:val="{FB744B37-CBA0-4954-AE93-8029C5D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5CC5"/>
  </w:style>
  <w:style w:type="paragraph" w:styleId="Virsraksts1">
    <w:name w:val="heading 1"/>
    <w:basedOn w:val="Parasts"/>
    <w:next w:val="Parasts"/>
    <w:link w:val="Virsraksts1Rakstz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Kjene">
    <w:name w:val="footer"/>
    <w:basedOn w:val="Parasts"/>
    <w:link w:val="Kj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Sarakstarindkopa">
    <w:name w:val="List Paragraph"/>
    <w:basedOn w:val="Parasts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ipersaite">
    <w:name w:val="Hyperlink"/>
    <w:basedOn w:val="Noklusjumarindkopasfonts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Parasts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Noklusjumarindkopasfonts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Reatabula">
    <w:name w:val="Table Grid"/>
    <w:basedOn w:val="Parastatabula"/>
    <w:uiPriority w:val="59"/>
    <w:unhideWhenUsed/>
    <w:rsid w:val="00266E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ri0">
    <w:name w:val="komentāri"/>
    <w:basedOn w:val="Parasts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Noklusjumarindkopasfonts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Parasts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Noklusjumarindkopasfonts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Parasts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Noklusjumarindkopasfonts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395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395"/>
    <w:rPr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8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09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Parasts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Noklusjumarindkopasfonts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turs1">
    <w:name w:val="toc 1"/>
    <w:basedOn w:val="Parasts"/>
    <w:next w:val="Parasts"/>
    <w:autoRedefine/>
    <w:uiPriority w:val="39"/>
    <w:unhideWhenUsed/>
    <w:rsid w:val="009441EA"/>
    <w:pPr>
      <w:spacing w:after="100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Parastatabula"/>
    <w:next w:val="Reatabula"/>
    <w:uiPriority w:val="39"/>
    <w:rsid w:val="00176F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D77BC-6E90-4BFF-BB6D-1C8A13258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2</cp:revision>
  <dcterms:created xsi:type="dcterms:W3CDTF">2021-10-14T10:48:00Z</dcterms:created>
  <dcterms:modified xsi:type="dcterms:W3CDTF">2022-08-17T09:26:00Z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