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5C96" w14:textId="24F592DF" w:rsidR="00820C16" w:rsidRPr="00820C16" w:rsidRDefault="00820C16" w:rsidP="00820C16">
      <w:pPr>
        <w:pStyle w:val="paragraph"/>
        <w:spacing w:before="0" w:beforeAutospacing="0" w:after="0" w:afterAutospacing="0"/>
        <w:jc w:val="center"/>
        <w:textAlignment w:val="baseline"/>
        <w:rPr>
          <w:rStyle w:val="normaltextrun"/>
          <w:lang w:val="lv-LV"/>
        </w:rPr>
      </w:pPr>
      <w:r w:rsidRPr="00820C16">
        <w:rPr>
          <w:rStyle w:val="normaltextrun"/>
          <w:b/>
          <w:bCs/>
          <w:sz w:val="28"/>
          <w:szCs w:val="28"/>
          <w:lang w:val="lv-LV"/>
        </w:rPr>
        <w:t xml:space="preserve">Temperamenti. </w:t>
      </w:r>
      <w:r w:rsidRPr="00820C16">
        <w:rPr>
          <w:rStyle w:val="normaltextrun"/>
          <w:lang w:val="lv-LV"/>
        </w:rPr>
        <w:t>(10. kl. 1. m. 2. n. 1. aktivitāte)</w:t>
      </w:r>
    </w:p>
    <w:p w14:paraId="11FFFF65" w14:textId="77777777" w:rsidR="00820C16" w:rsidRDefault="00820C16" w:rsidP="00820C16">
      <w:pPr>
        <w:pStyle w:val="paragraph"/>
        <w:spacing w:before="0" w:beforeAutospacing="0" w:after="0" w:afterAutospacing="0"/>
        <w:jc w:val="both"/>
        <w:textAlignment w:val="baseline"/>
        <w:rPr>
          <w:rStyle w:val="normaltextrun"/>
          <w:color w:val="00B050"/>
          <w:sz w:val="28"/>
          <w:szCs w:val="28"/>
          <w:lang w:val="lv-LV"/>
        </w:rPr>
      </w:pPr>
    </w:p>
    <w:p w14:paraId="685DCB86" w14:textId="3963A1C1" w:rsidR="00820C16" w:rsidRPr="00FD63EE" w:rsidRDefault="00820C16" w:rsidP="00FD63EE">
      <w:pPr>
        <w:pStyle w:val="paragraph"/>
        <w:tabs>
          <w:tab w:val="left" w:pos="540"/>
        </w:tabs>
        <w:spacing w:before="0" w:beforeAutospacing="0" w:after="0" w:afterAutospacing="0"/>
        <w:ind w:left="540" w:hanging="450"/>
        <w:jc w:val="both"/>
        <w:textAlignment w:val="baseline"/>
        <w:rPr>
          <w:rStyle w:val="eop"/>
          <w:sz w:val="28"/>
          <w:szCs w:val="28"/>
          <w:u w:val="single"/>
          <w:lang w:val="lv-LV"/>
        </w:rPr>
      </w:pPr>
      <w:r w:rsidRPr="00FD63EE">
        <w:rPr>
          <w:rStyle w:val="normaltextrun"/>
          <w:sz w:val="28"/>
          <w:szCs w:val="28"/>
          <w:lang w:val="lv-LV"/>
        </w:rPr>
        <w:t xml:space="preserve">HOLĒRIĶIM ir savas stiprās puses (patīk izaicinājumi, vēlas nemitīgi sevi apliecināt/būt pirmais/ būt labākais, pilnveidojas sacenšoties un konkurējot, gatavs uzņemties atbildību, mērķorientēts, viņu motivē sasniegumi), bet ir arī vājās (ātri iekarst, gatavs uz konfliktiem, neiecietīgs, egocentrisks, interesē rezultāts nevis komanda). Tas nozīmē, ka </w:t>
      </w:r>
      <w:r w:rsidRPr="00FD63EE">
        <w:rPr>
          <w:rStyle w:val="normaltextrun"/>
          <w:b/>
          <w:bCs/>
          <w:sz w:val="28"/>
          <w:szCs w:val="28"/>
          <w:lang w:val="lv-LV"/>
        </w:rPr>
        <w:t>raksturā jāattīsta</w:t>
      </w:r>
      <w:r w:rsidRPr="00FD63EE">
        <w:rPr>
          <w:rStyle w:val="normaltextrun"/>
          <w:sz w:val="28"/>
          <w:szCs w:val="28"/>
          <w:lang w:val="lv-LV"/>
        </w:rPr>
        <w:t xml:space="preserve">: </w:t>
      </w:r>
      <w:r w:rsidRPr="00FD63EE">
        <w:rPr>
          <w:rStyle w:val="normaltextrun"/>
          <w:sz w:val="28"/>
          <w:szCs w:val="28"/>
          <w:u w:val="single"/>
          <w:lang w:val="lv-LV"/>
        </w:rPr>
        <w:t>empātija, spēja ieklausīties, deleģēt  atbildību citiem, pazemība, savaldība.</w:t>
      </w:r>
      <w:r w:rsidRPr="00FD63EE">
        <w:rPr>
          <w:rStyle w:val="eop"/>
          <w:sz w:val="28"/>
          <w:szCs w:val="28"/>
          <w:u w:val="single"/>
          <w:lang w:val="lv-LV"/>
        </w:rPr>
        <w:t> </w:t>
      </w:r>
    </w:p>
    <w:p w14:paraId="341AB30D" w14:textId="77777777" w:rsidR="00820C16" w:rsidRPr="00FD63EE" w:rsidRDefault="00820C16" w:rsidP="00820C16">
      <w:pPr>
        <w:pStyle w:val="paragraph"/>
        <w:spacing w:before="0" w:beforeAutospacing="0" w:after="0" w:afterAutospacing="0"/>
        <w:jc w:val="both"/>
        <w:textAlignment w:val="baseline"/>
        <w:rPr>
          <w:sz w:val="28"/>
          <w:szCs w:val="28"/>
          <w:lang w:val="lv-LV"/>
        </w:rPr>
      </w:pPr>
    </w:p>
    <w:p w14:paraId="7155BFCC" w14:textId="7475EB32" w:rsidR="00820C16" w:rsidRPr="00FD63EE" w:rsidRDefault="00820C16" w:rsidP="00820C16">
      <w:pPr>
        <w:pStyle w:val="paragraph"/>
        <w:spacing w:before="0" w:beforeAutospacing="0" w:after="0" w:afterAutospacing="0"/>
        <w:ind w:left="435" w:hanging="435"/>
        <w:textAlignment w:val="baseline"/>
        <w:rPr>
          <w:rStyle w:val="eop"/>
          <w:color w:val="000000"/>
          <w:sz w:val="28"/>
          <w:szCs w:val="28"/>
          <w:lang w:val="lv-LV"/>
        </w:rPr>
      </w:pPr>
      <w:r w:rsidRPr="00FD63EE">
        <w:rPr>
          <w:rStyle w:val="normaltextrun"/>
          <w:sz w:val="28"/>
          <w:szCs w:val="28"/>
          <w:lang w:val="lv-LV"/>
        </w:rPr>
        <w:t xml:space="preserve">SANGVĪNIĶI raksturīga atvērtība un orientācija uz attiecībām (svarīga ir </w:t>
      </w:r>
      <w:r w:rsidRPr="00FD63EE">
        <w:rPr>
          <w:rStyle w:val="normaltextrun"/>
          <w:color w:val="000000"/>
          <w:sz w:val="28"/>
          <w:szCs w:val="28"/>
          <w:lang w:val="lv-LV"/>
        </w:rPr>
        <w:t xml:space="preserve">komunikācija, patīk uzstāties, prezentēt idejas, patīk piedzīvojumi, jaunatklājumi, parasti ir drosmīgs, pilnveidojas caur attiecībām, mīl cilvēkus, aktīvs, atsaucīgs, dzīvespriecīgs), bet ir arī trūkumi (nenoturīgs, mainīgs, varbūt virspusējs, neuzmanīgs, necieš rutīnu, orientēts uz izklaidi, rotaļām, piekāpīgs, taču bieži nesavaldīgs) </w:t>
      </w:r>
      <w:r w:rsidRPr="00FD63EE">
        <w:rPr>
          <w:rStyle w:val="normaltextrun"/>
          <w:b/>
          <w:bCs/>
          <w:color w:val="000000"/>
          <w:sz w:val="28"/>
          <w:szCs w:val="28"/>
          <w:lang w:val="lv-LV"/>
        </w:rPr>
        <w:t>Raksturā ieteicams attīstīt</w:t>
      </w:r>
      <w:r w:rsidRPr="00FD63EE">
        <w:rPr>
          <w:rStyle w:val="normaltextrun"/>
          <w:color w:val="000000"/>
          <w:sz w:val="28"/>
          <w:szCs w:val="28"/>
          <w:u w:val="single"/>
          <w:lang w:val="lv-LV"/>
        </w:rPr>
        <w:t>: izturību, pacietību, savaldību/mērenību</w:t>
      </w:r>
      <w:r w:rsidRPr="00FD63EE">
        <w:rPr>
          <w:rStyle w:val="eop"/>
          <w:color w:val="000000"/>
          <w:sz w:val="28"/>
          <w:szCs w:val="28"/>
          <w:lang w:val="lv-LV"/>
        </w:rPr>
        <w:t>.</w:t>
      </w:r>
    </w:p>
    <w:p w14:paraId="6ACCDDE3" w14:textId="77777777" w:rsidR="00820C16" w:rsidRPr="00FD63EE" w:rsidRDefault="00820C16" w:rsidP="00820C16">
      <w:pPr>
        <w:pStyle w:val="paragraph"/>
        <w:spacing w:before="0" w:beforeAutospacing="0" w:after="0" w:afterAutospacing="0"/>
        <w:ind w:left="435" w:hanging="435"/>
        <w:textAlignment w:val="baseline"/>
        <w:rPr>
          <w:sz w:val="28"/>
          <w:szCs w:val="28"/>
          <w:lang w:val="lv-LV"/>
        </w:rPr>
      </w:pPr>
    </w:p>
    <w:p w14:paraId="01ABF970" w14:textId="50695010" w:rsidR="00820C16" w:rsidRPr="00FD63EE" w:rsidRDefault="00820C16" w:rsidP="00820C16">
      <w:pPr>
        <w:pStyle w:val="paragraph"/>
        <w:spacing w:before="0" w:beforeAutospacing="0" w:after="0" w:afterAutospacing="0"/>
        <w:ind w:left="435" w:hanging="435"/>
        <w:textAlignment w:val="baseline"/>
        <w:rPr>
          <w:rStyle w:val="eop"/>
          <w:color w:val="000000"/>
          <w:sz w:val="28"/>
          <w:szCs w:val="28"/>
          <w:lang w:val="lv-LV"/>
        </w:rPr>
      </w:pPr>
      <w:r w:rsidRPr="00FD63EE">
        <w:rPr>
          <w:rStyle w:val="normaltextrun"/>
          <w:color w:val="000000"/>
          <w:sz w:val="28"/>
          <w:szCs w:val="28"/>
          <w:lang w:val="lv-LV"/>
        </w:rPr>
        <w:t xml:space="preserve">MELANHOLIĶIS ir orientēts vairāk uz sevi (ideālists, radītājs, novators, pašpietiekams, bagāta iekšējā pasaule, idealizētājs, perfekcionists, viņam svarīgas ir vērtības, ideja, intraverts), taču parasti melanholiskais temperaments tiek saistās ar skumjām un pesimismu (grūti saņemties rīcībai, bailes no kritikas, tendence dzīvot pagātne vai savā ideālajā iekšējā pasaulē). Tāpēc </w:t>
      </w:r>
      <w:r w:rsidRPr="00FD63EE">
        <w:rPr>
          <w:rStyle w:val="normaltextrun"/>
          <w:b/>
          <w:bCs/>
          <w:color w:val="000000"/>
          <w:sz w:val="28"/>
          <w:szCs w:val="28"/>
          <w:lang w:val="lv-LV"/>
        </w:rPr>
        <w:t>raksturā jāattīsta:</w:t>
      </w:r>
      <w:r w:rsidRPr="00FD63EE">
        <w:rPr>
          <w:rStyle w:val="normaltextrun"/>
          <w:color w:val="000000"/>
          <w:sz w:val="28"/>
          <w:szCs w:val="28"/>
          <w:lang w:val="lv-LV"/>
        </w:rPr>
        <w:t xml:space="preserve"> </w:t>
      </w:r>
      <w:r w:rsidRPr="00FD63EE">
        <w:rPr>
          <w:rStyle w:val="normaltextrun"/>
          <w:color w:val="000000"/>
          <w:sz w:val="28"/>
          <w:szCs w:val="28"/>
          <w:u w:val="single"/>
          <w:lang w:val="lv-LV"/>
        </w:rPr>
        <w:t>drosme, uzdrīkstēšanās, iniciatīva</w:t>
      </w:r>
      <w:r w:rsidRPr="00FD63EE">
        <w:rPr>
          <w:rStyle w:val="normaltextrun"/>
          <w:color w:val="000000"/>
          <w:sz w:val="28"/>
          <w:szCs w:val="28"/>
          <w:lang w:val="lv-LV"/>
        </w:rPr>
        <w:t>.</w:t>
      </w:r>
      <w:r w:rsidRPr="00FD63EE">
        <w:rPr>
          <w:rStyle w:val="eop"/>
          <w:color w:val="000000"/>
          <w:sz w:val="28"/>
          <w:szCs w:val="28"/>
          <w:lang w:val="lv-LV"/>
        </w:rPr>
        <w:t> </w:t>
      </w:r>
    </w:p>
    <w:p w14:paraId="733166BA" w14:textId="77777777" w:rsidR="00820C16" w:rsidRPr="00FD63EE" w:rsidRDefault="00820C16" w:rsidP="00820C16">
      <w:pPr>
        <w:pStyle w:val="paragraph"/>
        <w:spacing w:before="0" w:beforeAutospacing="0" w:after="0" w:afterAutospacing="0"/>
        <w:ind w:left="435" w:hanging="435"/>
        <w:textAlignment w:val="baseline"/>
        <w:rPr>
          <w:sz w:val="28"/>
          <w:szCs w:val="28"/>
          <w:lang w:val="lv-LV"/>
        </w:rPr>
      </w:pPr>
    </w:p>
    <w:p w14:paraId="3D8CE8C6" w14:textId="493EE382" w:rsidR="00820C16" w:rsidRPr="00FD63EE" w:rsidRDefault="00820C16" w:rsidP="00820C16">
      <w:pPr>
        <w:pStyle w:val="paragraph"/>
        <w:spacing w:before="0" w:beforeAutospacing="0" w:after="0" w:afterAutospacing="0"/>
        <w:ind w:left="435" w:hanging="435"/>
        <w:textAlignment w:val="baseline"/>
        <w:rPr>
          <w:rStyle w:val="eop"/>
          <w:color w:val="000000"/>
          <w:sz w:val="28"/>
          <w:szCs w:val="28"/>
          <w:lang w:val="lv-LV"/>
        </w:rPr>
      </w:pPr>
      <w:r w:rsidRPr="00FD63EE">
        <w:rPr>
          <w:rStyle w:val="normaltextrun"/>
          <w:color w:val="000000"/>
          <w:sz w:val="28"/>
          <w:szCs w:val="28"/>
          <w:lang w:val="lv-LV"/>
        </w:rPr>
        <w:t>FLEGMATIĶIS parasti tiek saistīts ar mierīgumu, saprātīgumu un nosvērtību (šī temperamenta cilvēks mēdz būt racionāls, analītisks, uzticīgs, patīk kārtība, nemainīgums, vienveidība, tradīcijas, pilnveidojas rutīnā, milzīgs gribasspēks, pacietība un izturība), taču</w:t>
      </w:r>
      <w:r w:rsidRPr="00FD63EE">
        <w:rPr>
          <w:rStyle w:val="normaltextrun"/>
          <w:sz w:val="28"/>
          <w:szCs w:val="28"/>
          <w:lang w:val="lv-LV"/>
        </w:rPr>
        <w:t xml:space="preserve"> ir arī vājās vietas (flegmatiķis n</w:t>
      </w:r>
      <w:r w:rsidRPr="00FD63EE">
        <w:rPr>
          <w:rStyle w:val="normaltextrun"/>
          <w:color w:val="000000"/>
          <w:sz w:val="28"/>
          <w:szCs w:val="28"/>
          <w:lang w:val="lv-LV"/>
        </w:rPr>
        <w:t xml:space="preserve">eizpauž savas emocijas, nereti nav radošs, vienveidīgs, neelastīgs, nepiekāpīgs, mazāk mērķorientēts, nepatīk novitātes). Lai pilnveidotu sevi, flegmatiķim </w:t>
      </w:r>
      <w:r w:rsidRPr="00FD63EE">
        <w:rPr>
          <w:rStyle w:val="normaltextrun"/>
          <w:b/>
          <w:bCs/>
          <w:color w:val="000000"/>
          <w:sz w:val="28"/>
          <w:szCs w:val="28"/>
          <w:lang w:val="lv-LV"/>
        </w:rPr>
        <w:t>ieteicams  attīstīt</w:t>
      </w:r>
      <w:r w:rsidRPr="00FD63EE">
        <w:rPr>
          <w:rStyle w:val="normaltextrun"/>
          <w:color w:val="000000"/>
          <w:sz w:val="28"/>
          <w:szCs w:val="28"/>
          <w:u w:val="single"/>
          <w:lang w:val="lv-LV"/>
        </w:rPr>
        <w:t xml:space="preserve"> atvērtību radošajam, brīnumainajam, jāmācās paust emocijas, veidot attiecības ar citiem</w:t>
      </w:r>
      <w:r w:rsidRPr="00FD63EE">
        <w:rPr>
          <w:rStyle w:val="normaltextrun"/>
          <w:color w:val="000000"/>
          <w:sz w:val="28"/>
          <w:szCs w:val="28"/>
          <w:lang w:val="lv-LV"/>
        </w:rPr>
        <w:t>.</w:t>
      </w:r>
      <w:r w:rsidRPr="00FD63EE">
        <w:rPr>
          <w:rStyle w:val="eop"/>
          <w:color w:val="000000"/>
          <w:sz w:val="28"/>
          <w:szCs w:val="28"/>
          <w:lang w:val="lv-LV"/>
        </w:rPr>
        <w:t> </w:t>
      </w:r>
    </w:p>
    <w:p w14:paraId="0CAAC879" w14:textId="77777777" w:rsidR="00820C16" w:rsidRPr="00FD63EE" w:rsidRDefault="00820C16" w:rsidP="00820C16">
      <w:pPr>
        <w:pStyle w:val="paragraph"/>
        <w:spacing w:before="0" w:beforeAutospacing="0" w:after="0" w:afterAutospacing="0"/>
        <w:ind w:left="435" w:hanging="435"/>
        <w:textAlignment w:val="baseline"/>
        <w:rPr>
          <w:sz w:val="28"/>
          <w:szCs w:val="28"/>
          <w:lang w:val="lv-LV"/>
        </w:rPr>
      </w:pPr>
    </w:p>
    <w:p w14:paraId="46F25513" w14:textId="77777777" w:rsidR="00FD63EE" w:rsidRDefault="00FD63EE" w:rsidP="00820C16">
      <w:pPr>
        <w:pStyle w:val="paragraph"/>
        <w:spacing w:before="0" w:beforeAutospacing="0" w:after="0" w:afterAutospacing="0"/>
        <w:ind w:left="435" w:hanging="435"/>
        <w:textAlignment w:val="baseline"/>
        <w:rPr>
          <w:rStyle w:val="normaltextrun"/>
          <w:b/>
          <w:bCs/>
          <w:color w:val="000000"/>
          <w:sz w:val="28"/>
          <w:szCs w:val="28"/>
          <w:lang w:val="lv-LV"/>
        </w:rPr>
      </w:pPr>
    </w:p>
    <w:p w14:paraId="025E8E34" w14:textId="1986D10D" w:rsidR="005E41CE" w:rsidRPr="00125FEB" w:rsidRDefault="00820C16" w:rsidP="00125FEB">
      <w:pPr>
        <w:pStyle w:val="paragraph"/>
        <w:spacing w:before="0" w:beforeAutospacing="0" w:after="0" w:afterAutospacing="0"/>
        <w:ind w:left="435" w:hanging="435"/>
        <w:textAlignment w:val="baseline"/>
        <w:rPr>
          <w:sz w:val="28"/>
          <w:szCs w:val="28"/>
          <w:lang w:val="lv-LV"/>
        </w:rPr>
      </w:pPr>
      <w:r w:rsidRPr="00FD63EE">
        <w:rPr>
          <w:rStyle w:val="normaltextrun"/>
          <w:b/>
          <w:bCs/>
          <w:color w:val="000000"/>
          <w:sz w:val="28"/>
          <w:szCs w:val="28"/>
          <w:lang w:val="lv-LV"/>
        </w:rPr>
        <w:t>Trešais faktors</w:t>
      </w:r>
      <w:r w:rsidRPr="00FD63EE">
        <w:rPr>
          <w:rStyle w:val="normaltextrun"/>
          <w:color w:val="000000"/>
          <w:sz w:val="28"/>
          <w:szCs w:val="28"/>
          <w:lang w:val="lv-LV"/>
        </w:rPr>
        <w:t xml:space="preserve">, kas ietekmē cilvēka dzīvi  - līdztekus raksturam un temperamentam -  ir </w:t>
      </w:r>
      <w:r w:rsidRPr="00FD63EE">
        <w:rPr>
          <w:rStyle w:val="normaltextrun"/>
          <w:b/>
          <w:bCs/>
          <w:color w:val="000000"/>
          <w:sz w:val="28"/>
          <w:szCs w:val="28"/>
          <w:lang w:val="lv-LV"/>
        </w:rPr>
        <w:t>morāles principi un vērtības,</w:t>
      </w:r>
      <w:r w:rsidRPr="00FD63EE">
        <w:rPr>
          <w:rStyle w:val="normaltextrun"/>
          <w:color w:val="000000"/>
          <w:sz w:val="28"/>
          <w:szCs w:val="28"/>
          <w:lang w:val="lv-LV"/>
        </w:rPr>
        <w:t xml:space="preserve"> kurām cilvēks seko - izdarot izvēles savas dzīves laikā!</w:t>
      </w:r>
      <w:r w:rsidRPr="00FD63EE">
        <w:rPr>
          <w:rStyle w:val="eop"/>
          <w:color w:val="000000"/>
          <w:sz w:val="28"/>
          <w:szCs w:val="28"/>
          <w:lang w:val="lv-LV"/>
        </w:rPr>
        <w:t> </w:t>
      </w:r>
    </w:p>
    <w:sectPr w:rsidR="005E41CE" w:rsidRPr="00125F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20E2" w14:textId="77777777" w:rsidR="00C27D1B" w:rsidRDefault="00C27D1B" w:rsidP="00FE6829">
      <w:pPr>
        <w:spacing w:after="0" w:line="240" w:lineRule="auto"/>
      </w:pPr>
      <w:r>
        <w:separator/>
      </w:r>
    </w:p>
  </w:endnote>
  <w:endnote w:type="continuationSeparator" w:id="0">
    <w:p w14:paraId="15CC6A0A" w14:textId="77777777" w:rsidR="00C27D1B" w:rsidRDefault="00C27D1B" w:rsidP="00FE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34D2" w14:textId="77777777" w:rsidR="00C27D1B" w:rsidRDefault="00C27D1B" w:rsidP="00FE6829">
      <w:pPr>
        <w:spacing w:after="0" w:line="240" w:lineRule="auto"/>
      </w:pPr>
      <w:r>
        <w:separator/>
      </w:r>
    </w:p>
  </w:footnote>
  <w:footnote w:type="continuationSeparator" w:id="0">
    <w:p w14:paraId="67EE83EA" w14:textId="77777777" w:rsidR="00C27D1B" w:rsidRDefault="00C27D1B" w:rsidP="00FE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C881" w14:textId="77777777" w:rsidR="00FE6829" w:rsidRPr="00FE6829" w:rsidRDefault="00FE6829" w:rsidP="00FE6829">
    <w:pPr>
      <w:tabs>
        <w:tab w:val="center" w:pos="4153"/>
        <w:tab w:val="right" w:pos="8306"/>
      </w:tabs>
      <w:spacing w:after="0" w:line="240" w:lineRule="auto"/>
      <w:jc w:val="right"/>
      <w:rPr>
        <w:rFonts w:ascii="Times New Roman" w:eastAsia="Wingdings" w:hAnsi="Times New Roman" w:cs="Times New Roman"/>
        <w:lang w:val="lv-LV" w:eastAsia="lv-LV"/>
      </w:rPr>
    </w:pPr>
    <w:r w:rsidRPr="00FE6829">
      <w:rPr>
        <w:rFonts w:ascii="Times New Roman" w:eastAsia="Wingdings" w:hAnsi="Times New Roman" w:cs="Times New Roman"/>
        <w:noProof/>
        <w:lang w:val="lv-LV" w:eastAsia="lv-LV"/>
      </w:rPr>
      <w:drawing>
        <wp:anchor distT="0" distB="0" distL="114300" distR="114300" simplePos="0" relativeHeight="251659264" behindDoc="0" locked="0" layoutInCell="1" allowOverlap="1" wp14:anchorId="72432C08" wp14:editId="1DA79D18">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FE6829">
      <w:rPr>
        <w:rFonts w:ascii="Times New Roman" w:eastAsia="Wingdings" w:hAnsi="Times New Roman" w:cs="Times New Roman"/>
        <w:lang w:val="lv-LV" w:eastAsia="lv-LV"/>
      </w:rPr>
      <w:t>10. klase, 1. modulis: Plaukstošas personības</w:t>
    </w:r>
  </w:p>
  <w:p w14:paraId="1123D1E9" w14:textId="77777777" w:rsidR="00FE6829" w:rsidRPr="00FE6829" w:rsidRDefault="00FE6829" w:rsidP="00FE6829">
    <w:pPr>
      <w:tabs>
        <w:tab w:val="center" w:pos="4153"/>
        <w:tab w:val="right" w:pos="8306"/>
      </w:tabs>
      <w:spacing w:after="0" w:line="240" w:lineRule="auto"/>
      <w:jc w:val="right"/>
      <w:rPr>
        <w:rFonts w:ascii="Times New Roman" w:eastAsia="Wingdings" w:hAnsi="Times New Roman" w:cs="Times New Roman"/>
        <w:lang w:val="lv-LV" w:eastAsia="lv-LV"/>
      </w:rPr>
    </w:pPr>
    <w:r w:rsidRPr="00FE6829">
      <w:rPr>
        <w:rFonts w:ascii="Times New Roman" w:eastAsia="Wingdings" w:hAnsi="Times New Roman" w:cs="Times New Roman"/>
        <w:lang w:val="lv-LV" w:eastAsia="lv-LV"/>
      </w:rPr>
      <w:t>Tēma: Kas es esmu? Kāds es esmu?</w:t>
    </w:r>
  </w:p>
  <w:p w14:paraId="26389157" w14:textId="77777777" w:rsidR="00FE6829" w:rsidRPr="00FE6829" w:rsidRDefault="00FE6829" w:rsidP="00FE6829">
    <w:pPr>
      <w:tabs>
        <w:tab w:val="center" w:pos="4153"/>
        <w:tab w:val="right" w:pos="8306"/>
      </w:tabs>
      <w:spacing w:after="0" w:line="240" w:lineRule="auto"/>
      <w:jc w:val="right"/>
      <w:rPr>
        <w:rFonts w:ascii="Times New Roman" w:eastAsia="Wingdings" w:hAnsi="Times New Roman" w:cs="Times New Roman"/>
        <w:lang w:val="lv-LV" w:eastAsia="lv-LV"/>
      </w:rPr>
    </w:pPr>
    <w:r w:rsidRPr="00FE6829">
      <w:rPr>
        <w:rFonts w:ascii="Times New Roman" w:eastAsia="Wingdings" w:hAnsi="Times New Roman" w:cs="Times New Roman"/>
        <w:lang w:val="lv-LV" w:eastAsia="lv-LV"/>
      </w:rPr>
      <w:t>2. nodarbība – Kāds es esmu?</w:t>
    </w:r>
  </w:p>
  <w:p w14:paraId="3EE50024" w14:textId="65CAB89E" w:rsidR="00FE6829" w:rsidRPr="00FE6829" w:rsidRDefault="00FE6829" w:rsidP="00FE6829">
    <w:pPr>
      <w:tabs>
        <w:tab w:val="center" w:pos="4153"/>
        <w:tab w:val="right" w:pos="8306"/>
      </w:tabs>
      <w:spacing w:after="0" w:line="240" w:lineRule="auto"/>
      <w:jc w:val="right"/>
      <w:rPr>
        <w:rFonts w:ascii="Times New Roman" w:eastAsia="Wingdings" w:hAnsi="Times New Roman" w:cs="Times New Roman"/>
        <w:lang w:val="lv-LV" w:eastAsia="lv-LV"/>
      </w:rPr>
    </w:pPr>
    <w:r>
      <w:rPr>
        <w:rFonts w:ascii="Times New Roman" w:eastAsia="Wingdings" w:hAnsi="Times New Roman" w:cs="Times New Roman"/>
        <w:lang w:val="lv-LV" w:eastAsia="lv-LV"/>
      </w:rPr>
      <w:t>1. materiāls: Temperamenti</w:t>
    </w:r>
  </w:p>
  <w:p w14:paraId="1FCA9E4F" w14:textId="037884B5" w:rsidR="00FE6829" w:rsidRDefault="00FE6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16"/>
    <w:rsid w:val="000C2358"/>
    <w:rsid w:val="00125FEB"/>
    <w:rsid w:val="001A5325"/>
    <w:rsid w:val="005E41CE"/>
    <w:rsid w:val="007C0D96"/>
    <w:rsid w:val="00820C16"/>
    <w:rsid w:val="00C27D1B"/>
    <w:rsid w:val="00D84F85"/>
    <w:rsid w:val="00EB4F24"/>
    <w:rsid w:val="00F74412"/>
    <w:rsid w:val="00FD63EE"/>
    <w:rsid w:val="00FE6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E021"/>
  <w15:chartTrackingRefBased/>
  <w15:docId w15:val="{F70DEDBD-E371-4EB9-80DC-B625DD03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0C16"/>
  </w:style>
  <w:style w:type="character" w:customStyle="1" w:styleId="eop">
    <w:name w:val="eop"/>
    <w:basedOn w:val="DefaultParagraphFont"/>
    <w:rsid w:val="00820C16"/>
  </w:style>
  <w:style w:type="paragraph" w:styleId="Header">
    <w:name w:val="header"/>
    <w:basedOn w:val="Normal"/>
    <w:link w:val="HeaderChar"/>
    <w:uiPriority w:val="99"/>
    <w:unhideWhenUsed/>
    <w:rsid w:val="00FE6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829"/>
  </w:style>
  <w:style w:type="paragraph" w:styleId="Footer">
    <w:name w:val="footer"/>
    <w:basedOn w:val="Normal"/>
    <w:link w:val="FooterChar"/>
    <w:uiPriority w:val="99"/>
    <w:unhideWhenUsed/>
    <w:rsid w:val="00FE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85584">
      <w:bodyDiv w:val="1"/>
      <w:marLeft w:val="0"/>
      <w:marRight w:val="0"/>
      <w:marTop w:val="0"/>
      <w:marBottom w:val="0"/>
      <w:divBdr>
        <w:top w:val="none" w:sz="0" w:space="0" w:color="auto"/>
        <w:left w:val="none" w:sz="0" w:space="0" w:color="auto"/>
        <w:bottom w:val="none" w:sz="0" w:space="0" w:color="auto"/>
        <w:right w:val="none" w:sz="0" w:space="0" w:color="auto"/>
      </w:divBdr>
      <w:divsChild>
        <w:div w:id="182668032">
          <w:marLeft w:val="0"/>
          <w:marRight w:val="0"/>
          <w:marTop w:val="0"/>
          <w:marBottom w:val="0"/>
          <w:divBdr>
            <w:top w:val="none" w:sz="0" w:space="0" w:color="auto"/>
            <w:left w:val="none" w:sz="0" w:space="0" w:color="auto"/>
            <w:bottom w:val="none" w:sz="0" w:space="0" w:color="auto"/>
            <w:right w:val="none" w:sz="0" w:space="0" w:color="auto"/>
          </w:divBdr>
        </w:div>
        <w:div w:id="1303922325">
          <w:marLeft w:val="0"/>
          <w:marRight w:val="0"/>
          <w:marTop w:val="0"/>
          <w:marBottom w:val="0"/>
          <w:divBdr>
            <w:top w:val="none" w:sz="0" w:space="0" w:color="auto"/>
            <w:left w:val="none" w:sz="0" w:space="0" w:color="auto"/>
            <w:bottom w:val="none" w:sz="0" w:space="0" w:color="auto"/>
            <w:right w:val="none" w:sz="0" w:space="0" w:color="auto"/>
          </w:divBdr>
        </w:div>
        <w:div w:id="1340888181">
          <w:marLeft w:val="0"/>
          <w:marRight w:val="0"/>
          <w:marTop w:val="0"/>
          <w:marBottom w:val="0"/>
          <w:divBdr>
            <w:top w:val="none" w:sz="0" w:space="0" w:color="auto"/>
            <w:left w:val="none" w:sz="0" w:space="0" w:color="auto"/>
            <w:bottom w:val="none" w:sz="0" w:space="0" w:color="auto"/>
            <w:right w:val="none" w:sz="0" w:space="0" w:color="auto"/>
          </w:divBdr>
        </w:div>
        <w:div w:id="702874586">
          <w:marLeft w:val="0"/>
          <w:marRight w:val="0"/>
          <w:marTop w:val="0"/>
          <w:marBottom w:val="0"/>
          <w:divBdr>
            <w:top w:val="none" w:sz="0" w:space="0" w:color="auto"/>
            <w:left w:val="none" w:sz="0" w:space="0" w:color="auto"/>
            <w:bottom w:val="none" w:sz="0" w:space="0" w:color="auto"/>
            <w:right w:val="none" w:sz="0" w:space="0" w:color="auto"/>
          </w:divBdr>
        </w:div>
        <w:div w:id="121990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2CA4F-49B8-482F-B3CE-3B12743F0F09}">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2.xml><?xml version="1.0" encoding="utf-8"?>
<ds:datastoreItem xmlns:ds="http://schemas.openxmlformats.org/officeDocument/2006/customXml" ds:itemID="{5F5B91EF-1506-45A8-882A-C64AF45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033E6-74DA-4075-B4E6-245F21F26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Mūrnieks</dc:creator>
  <cp:keywords/>
  <dc:description/>
  <cp:lastModifiedBy>Artūrs Banga</cp:lastModifiedBy>
  <cp:revision>8</cp:revision>
  <cp:lastPrinted>2023-11-04T10:01:00Z</cp:lastPrinted>
  <dcterms:created xsi:type="dcterms:W3CDTF">2023-02-12T16:59:00Z</dcterms:created>
  <dcterms:modified xsi:type="dcterms:W3CDTF">2023-11-04T10:01:00Z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